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74EC" w14:textId="26B62D85" w:rsidR="008E3BEC" w:rsidRPr="00FF5292" w:rsidRDefault="008E3BEC" w:rsidP="002D0B6E">
      <w:pPr>
        <w:tabs>
          <w:tab w:val="left" w:pos="3914"/>
        </w:tabs>
        <w:rPr>
          <w:rFonts w:ascii="Franklin Gothic Book" w:hAnsi="Franklin Gothic Book"/>
          <w:b/>
          <w:color w:val="FF0000"/>
          <w:sz w:val="22"/>
          <w:szCs w:val="22"/>
          <w:lang w:eastAsia="en-US"/>
        </w:rPr>
      </w:pPr>
    </w:p>
    <w:p w14:paraId="5E945EE2" w14:textId="4A8E6652" w:rsidR="00D90000" w:rsidRDefault="00D90000" w:rsidP="00267578">
      <w:pPr>
        <w:jc w:val="center"/>
        <w:rPr>
          <w:rFonts w:ascii="Franklin Gothic Book" w:eastAsia="Times New Roman" w:hAnsi="Franklin Gothic Book"/>
          <w:b/>
          <w:bCs/>
          <w:color w:val="0070C0"/>
          <w:sz w:val="22"/>
          <w:szCs w:val="22"/>
          <w:lang w:eastAsia="zh-CN"/>
        </w:rPr>
      </w:pPr>
      <w:bookmarkStart w:id="0" w:name="_Hlk522031607"/>
    </w:p>
    <w:p w14:paraId="48B4A6CF" w14:textId="0CBA99A9" w:rsidR="00B31C0C" w:rsidRPr="00B31C0C" w:rsidRDefault="00B31C0C" w:rsidP="00EA05A1">
      <w:pPr>
        <w:jc w:val="center"/>
        <w:rPr>
          <w:rFonts w:ascii="Franklin Gothic Book" w:eastAsia="Times New Roman" w:hAnsi="Franklin Gothic Book"/>
          <w:b/>
          <w:bCs/>
          <w:color w:val="0070C0"/>
          <w:sz w:val="22"/>
          <w:szCs w:val="22"/>
          <w:lang w:val="sv-SE" w:eastAsia="zh-CN"/>
        </w:rPr>
      </w:pPr>
      <w:r w:rsidRPr="00B31C0C">
        <w:rPr>
          <w:rFonts w:ascii="Franklin Gothic Book" w:eastAsia="Times New Roman" w:hAnsi="Franklin Gothic Book"/>
          <w:b/>
          <w:bCs/>
          <w:color w:val="0070C0"/>
          <w:sz w:val="22"/>
          <w:szCs w:val="22"/>
          <w:lang w:val="sv-SE" w:eastAsia="zh-CN"/>
        </w:rPr>
        <w:t xml:space="preserve">Nya </w:t>
      </w:r>
      <w:r>
        <w:rPr>
          <w:rFonts w:ascii="Franklin Gothic Book" w:eastAsia="Times New Roman" w:hAnsi="Franklin Gothic Book"/>
          <w:b/>
          <w:bCs/>
          <w:color w:val="0070C0"/>
          <w:sz w:val="22"/>
          <w:szCs w:val="22"/>
          <w:lang w:val="sv-SE" w:eastAsia="zh-CN"/>
        </w:rPr>
        <w:t>säkerhets</w:t>
      </w:r>
      <w:r w:rsidR="00694BE7">
        <w:rPr>
          <w:rFonts w:ascii="Franklin Gothic Book" w:eastAsia="Times New Roman" w:hAnsi="Franklin Gothic Book"/>
          <w:b/>
          <w:bCs/>
          <w:color w:val="0070C0"/>
          <w:sz w:val="22"/>
          <w:szCs w:val="22"/>
          <w:lang w:val="sv-SE" w:eastAsia="zh-CN"/>
        </w:rPr>
        <w:t>-</w:t>
      </w:r>
      <w:r>
        <w:rPr>
          <w:rFonts w:ascii="Franklin Gothic Book" w:eastAsia="Times New Roman" w:hAnsi="Franklin Gothic Book"/>
          <w:b/>
          <w:bCs/>
          <w:color w:val="0070C0"/>
          <w:sz w:val="22"/>
          <w:szCs w:val="22"/>
          <w:lang w:val="sv-SE" w:eastAsia="zh-CN"/>
        </w:rPr>
        <w:t xml:space="preserve"> och effektdata för Biogens MS portfölj presenteras på</w:t>
      </w:r>
      <w:r w:rsidRPr="00B31C0C">
        <w:rPr>
          <w:rFonts w:ascii="Franklin Gothic Book" w:eastAsia="Times New Roman" w:hAnsi="Franklin Gothic Book"/>
          <w:b/>
          <w:bCs/>
          <w:color w:val="0070C0"/>
          <w:sz w:val="22"/>
          <w:szCs w:val="22"/>
          <w:lang w:val="sv-SE" w:eastAsia="zh-CN"/>
        </w:rPr>
        <w:t xml:space="preserve"> ACTRIMS-ECTRIMS</w:t>
      </w:r>
      <w:r>
        <w:rPr>
          <w:rFonts w:ascii="Franklin Gothic Book" w:eastAsia="Times New Roman" w:hAnsi="Franklin Gothic Book"/>
          <w:b/>
          <w:bCs/>
          <w:color w:val="0070C0"/>
          <w:sz w:val="22"/>
          <w:szCs w:val="22"/>
          <w:lang w:val="sv-SE" w:eastAsia="zh-CN"/>
        </w:rPr>
        <w:t xml:space="preserve"> </w:t>
      </w:r>
    </w:p>
    <w:p w14:paraId="4AFD46EC" w14:textId="58C07BBF" w:rsidR="004E6B0B" w:rsidRPr="006964D0" w:rsidRDefault="004E6B0B" w:rsidP="004E6B0B">
      <w:pPr>
        <w:rPr>
          <w:rFonts w:ascii="Franklin Gothic Book" w:hAnsi="Franklin Gothic Book"/>
          <w:i/>
          <w:iCs/>
          <w:color w:val="0070C0"/>
          <w:sz w:val="22"/>
          <w:szCs w:val="22"/>
          <w:lang w:val="sv-SE"/>
        </w:rPr>
      </w:pPr>
      <w:bookmarkStart w:id="1" w:name="_Hlk43304420"/>
      <w:bookmarkEnd w:id="0"/>
    </w:p>
    <w:p w14:paraId="0750FAB3" w14:textId="74AFE037" w:rsidR="00B31C0C" w:rsidRPr="00B31C0C" w:rsidRDefault="00B31C0C" w:rsidP="003D65F0">
      <w:pPr>
        <w:pStyle w:val="Liststycke"/>
        <w:numPr>
          <w:ilvl w:val="0"/>
          <w:numId w:val="5"/>
        </w:numPr>
        <w:spacing w:after="0" w:line="240" w:lineRule="auto"/>
        <w:rPr>
          <w:rFonts w:ascii="Franklin Gothic Book" w:hAnsi="Franklin Gothic Book"/>
          <w:i/>
          <w:iCs/>
          <w:color w:val="0070C0"/>
          <w:sz w:val="22"/>
          <w:szCs w:val="22"/>
          <w:lang w:val="sv-SE"/>
        </w:rPr>
      </w:pPr>
      <w:r w:rsidRPr="00B31C0C">
        <w:rPr>
          <w:rFonts w:ascii="Franklin Gothic Book" w:hAnsi="Franklin Gothic Book"/>
          <w:i/>
          <w:iCs/>
          <w:color w:val="0070C0"/>
          <w:sz w:val="22"/>
          <w:szCs w:val="22"/>
          <w:lang w:val="sv-SE"/>
        </w:rPr>
        <w:t>Nya data från en p</w:t>
      </w:r>
      <w:r>
        <w:rPr>
          <w:rFonts w:ascii="Franklin Gothic Book" w:hAnsi="Franklin Gothic Book"/>
          <w:i/>
          <w:iCs/>
          <w:color w:val="0070C0"/>
          <w:sz w:val="22"/>
          <w:szCs w:val="22"/>
          <w:lang w:val="sv-SE"/>
        </w:rPr>
        <w:t xml:space="preserve">ågående fas 3 studie </w:t>
      </w:r>
      <w:r w:rsidR="00C23FD3">
        <w:rPr>
          <w:rFonts w:ascii="Franklin Gothic Book" w:hAnsi="Franklin Gothic Book"/>
          <w:i/>
          <w:iCs/>
          <w:color w:val="0070C0"/>
          <w:sz w:val="22"/>
          <w:szCs w:val="22"/>
          <w:lang w:val="sv-SE"/>
        </w:rPr>
        <w:t xml:space="preserve">ger en tydligare bild av effekt och förbättrad GI </w:t>
      </w:r>
      <w:proofErr w:type="spellStart"/>
      <w:r w:rsidR="00C23FD3">
        <w:rPr>
          <w:rFonts w:ascii="Franklin Gothic Book" w:hAnsi="Franklin Gothic Book"/>
          <w:i/>
          <w:iCs/>
          <w:color w:val="0070C0"/>
          <w:sz w:val="22"/>
          <w:szCs w:val="22"/>
          <w:lang w:val="sv-SE"/>
        </w:rPr>
        <w:t>tolerabilitet</w:t>
      </w:r>
      <w:proofErr w:type="spellEnd"/>
      <w:r w:rsidR="00C23FD3">
        <w:rPr>
          <w:rFonts w:ascii="Franklin Gothic Book" w:hAnsi="Franklin Gothic Book"/>
          <w:i/>
          <w:iCs/>
          <w:color w:val="0070C0"/>
          <w:sz w:val="22"/>
          <w:szCs w:val="22"/>
          <w:lang w:val="sv-SE"/>
        </w:rPr>
        <w:t xml:space="preserve"> för</w:t>
      </w:r>
      <w:r w:rsidR="00C23FD3" w:rsidRPr="00C23FD3">
        <w:rPr>
          <w:rFonts w:ascii="Franklin Gothic Book" w:hAnsi="Franklin Gothic Book"/>
          <w:i/>
          <w:iCs/>
          <w:color w:val="0070C0"/>
          <w:sz w:val="22"/>
          <w:szCs w:val="22"/>
          <w:lang w:val="sv-SE"/>
        </w:rPr>
        <w:t xml:space="preserve"> </w:t>
      </w:r>
      <w:proofErr w:type="spellStart"/>
      <w:r w:rsidR="00C23FD3" w:rsidRPr="00C23FD3">
        <w:rPr>
          <w:rFonts w:ascii="Franklin Gothic Book" w:hAnsi="Franklin Gothic Book"/>
          <w:i/>
          <w:iCs/>
          <w:color w:val="0070C0"/>
          <w:sz w:val="22"/>
          <w:szCs w:val="22"/>
          <w:lang w:val="sv-SE"/>
        </w:rPr>
        <w:t>V</w:t>
      </w:r>
      <w:r w:rsidR="002772E2">
        <w:rPr>
          <w:rFonts w:ascii="Franklin Gothic Book" w:hAnsi="Franklin Gothic Book"/>
          <w:i/>
          <w:iCs/>
          <w:color w:val="0070C0"/>
          <w:sz w:val="22"/>
          <w:szCs w:val="22"/>
          <w:lang w:val="sv-SE"/>
        </w:rPr>
        <w:t>umerity</w:t>
      </w:r>
      <w:proofErr w:type="spellEnd"/>
      <w:r w:rsidR="00C23FD3" w:rsidRPr="00C23FD3">
        <w:rPr>
          <w:rFonts w:ascii="Franklin Gothic Book" w:hAnsi="Franklin Gothic Book"/>
          <w:i/>
          <w:iCs/>
          <w:color w:val="0070C0"/>
          <w:sz w:val="22"/>
          <w:szCs w:val="22"/>
          <w:vertAlign w:val="superscript"/>
          <w:lang w:val="sv-SE"/>
        </w:rPr>
        <w:t>®</w:t>
      </w:r>
      <w:r w:rsidR="00C23FD3">
        <w:rPr>
          <w:rFonts w:ascii="Franklin Gothic Book" w:hAnsi="Franklin Gothic Book"/>
          <w:i/>
          <w:iCs/>
          <w:color w:val="0070C0"/>
          <w:sz w:val="22"/>
          <w:szCs w:val="22"/>
          <w:vertAlign w:val="superscript"/>
          <w:lang w:val="sv-SE"/>
        </w:rPr>
        <w:t xml:space="preserve"> </w:t>
      </w:r>
      <w:r w:rsidR="00C23FD3" w:rsidRPr="00C23FD3">
        <w:rPr>
          <w:rFonts w:ascii="Franklin Gothic Book" w:hAnsi="Franklin Gothic Book"/>
          <w:i/>
          <w:iCs/>
          <w:color w:val="0070C0"/>
          <w:sz w:val="22"/>
          <w:szCs w:val="22"/>
          <w:lang w:val="sv-SE"/>
        </w:rPr>
        <w:t>(</w:t>
      </w:r>
      <w:proofErr w:type="spellStart"/>
      <w:r w:rsidR="00C23FD3" w:rsidRPr="00C23FD3">
        <w:rPr>
          <w:rFonts w:ascii="Franklin Gothic Book" w:hAnsi="Franklin Gothic Book"/>
          <w:i/>
          <w:iCs/>
          <w:color w:val="0070C0"/>
          <w:sz w:val="22"/>
          <w:szCs w:val="22"/>
          <w:lang w:val="sv-SE"/>
        </w:rPr>
        <w:t>diroximelfumarat</w:t>
      </w:r>
      <w:proofErr w:type="spellEnd"/>
      <w:r w:rsidR="00C23FD3" w:rsidRPr="00C23FD3">
        <w:rPr>
          <w:rFonts w:ascii="Franklin Gothic Book" w:hAnsi="Franklin Gothic Book"/>
          <w:i/>
          <w:iCs/>
          <w:color w:val="0070C0"/>
          <w:sz w:val="22"/>
          <w:szCs w:val="22"/>
          <w:lang w:val="sv-SE"/>
        </w:rPr>
        <w:t>)</w:t>
      </w:r>
      <w:r w:rsidR="00C23FD3">
        <w:rPr>
          <w:rFonts w:ascii="Franklin Gothic Book" w:hAnsi="Franklin Gothic Book"/>
          <w:i/>
          <w:iCs/>
          <w:color w:val="0070C0"/>
          <w:sz w:val="22"/>
          <w:szCs w:val="22"/>
          <w:lang w:val="sv-SE"/>
        </w:rPr>
        <w:t xml:space="preserve"> </w:t>
      </w:r>
      <w:r w:rsidR="00C23FD3">
        <w:rPr>
          <w:rFonts w:ascii="Franklin Gothic Book" w:hAnsi="Franklin Gothic Book"/>
          <w:color w:val="0070C0"/>
          <w:sz w:val="22"/>
          <w:szCs w:val="22"/>
          <w:lang w:val="sv-SE"/>
        </w:rPr>
        <w:t xml:space="preserve">jämfört med </w:t>
      </w:r>
      <w:proofErr w:type="spellStart"/>
      <w:r w:rsidR="00C23FD3">
        <w:rPr>
          <w:rFonts w:ascii="Franklin Gothic Book" w:hAnsi="Franklin Gothic Book"/>
          <w:color w:val="0070C0"/>
          <w:sz w:val="22"/>
          <w:szCs w:val="22"/>
          <w:lang w:val="sv-SE"/>
        </w:rPr>
        <w:t>T</w:t>
      </w:r>
      <w:r w:rsidR="002772E2">
        <w:rPr>
          <w:rFonts w:ascii="Franklin Gothic Book" w:hAnsi="Franklin Gothic Book"/>
          <w:color w:val="0070C0"/>
          <w:sz w:val="22"/>
          <w:szCs w:val="22"/>
          <w:lang w:val="sv-SE"/>
        </w:rPr>
        <w:t>ecfidera</w:t>
      </w:r>
      <w:proofErr w:type="spellEnd"/>
      <w:r w:rsidR="00C23FD3" w:rsidRPr="00C23FD3">
        <w:rPr>
          <w:rFonts w:ascii="Franklin Gothic Book" w:hAnsi="Franklin Gothic Book"/>
          <w:i/>
          <w:iCs/>
          <w:color w:val="0070C0"/>
          <w:sz w:val="22"/>
          <w:szCs w:val="22"/>
          <w:vertAlign w:val="superscript"/>
          <w:lang w:val="sv-SE"/>
        </w:rPr>
        <w:t>®</w:t>
      </w:r>
      <w:r w:rsidR="00C23FD3">
        <w:rPr>
          <w:rFonts w:ascii="Franklin Gothic Book" w:hAnsi="Franklin Gothic Book"/>
          <w:i/>
          <w:iCs/>
          <w:color w:val="0070C0"/>
          <w:sz w:val="22"/>
          <w:szCs w:val="22"/>
          <w:vertAlign w:val="superscript"/>
          <w:lang w:val="sv-SE"/>
        </w:rPr>
        <w:t xml:space="preserve"> </w:t>
      </w:r>
      <w:r w:rsidR="00C23FD3">
        <w:rPr>
          <w:rFonts w:ascii="Franklin Gothic Book" w:hAnsi="Franklin Gothic Book"/>
          <w:i/>
          <w:iCs/>
          <w:color w:val="0070C0"/>
          <w:sz w:val="22"/>
          <w:szCs w:val="22"/>
          <w:lang w:val="sv-SE"/>
        </w:rPr>
        <w:t>(</w:t>
      </w:r>
      <w:proofErr w:type="spellStart"/>
      <w:r w:rsidR="00C23FD3">
        <w:rPr>
          <w:rFonts w:ascii="Franklin Gothic Book" w:hAnsi="Franklin Gothic Book"/>
          <w:i/>
          <w:iCs/>
          <w:color w:val="0070C0"/>
          <w:sz w:val="22"/>
          <w:szCs w:val="22"/>
          <w:lang w:val="sv-SE"/>
        </w:rPr>
        <w:t>dimetylfumarat</w:t>
      </w:r>
      <w:proofErr w:type="spellEnd"/>
      <w:r w:rsidR="00C23FD3">
        <w:rPr>
          <w:rFonts w:ascii="Franklin Gothic Book" w:hAnsi="Franklin Gothic Book"/>
          <w:i/>
          <w:iCs/>
          <w:color w:val="0070C0"/>
          <w:sz w:val="22"/>
          <w:szCs w:val="22"/>
          <w:lang w:val="sv-SE"/>
        </w:rPr>
        <w:t>)</w:t>
      </w:r>
    </w:p>
    <w:p w14:paraId="04485B49" w14:textId="4362CFEF" w:rsidR="00C23FD3" w:rsidRPr="00100350" w:rsidRDefault="00100350" w:rsidP="00C23FD3">
      <w:pPr>
        <w:pStyle w:val="Liststycke"/>
        <w:numPr>
          <w:ilvl w:val="0"/>
          <w:numId w:val="5"/>
        </w:numPr>
        <w:spacing w:after="0" w:line="240" w:lineRule="auto"/>
        <w:rPr>
          <w:rFonts w:ascii="Franklin Gothic Book" w:hAnsi="Franklin Gothic Book" w:cstheme="minorHAnsi"/>
          <w:i/>
          <w:iCs/>
          <w:color w:val="0070C0"/>
          <w:sz w:val="22"/>
          <w:szCs w:val="22"/>
          <w:lang w:val="sv-SE"/>
        </w:rPr>
      </w:pPr>
      <w:r w:rsidRPr="00100350">
        <w:rPr>
          <w:rFonts w:ascii="Franklin Gothic Book" w:hAnsi="Franklin Gothic Book" w:cstheme="minorHAnsi"/>
          <w:i/>
          <w:iCs/>
          <w:color w:val="0070C0"/>
          <w:sz w:val="22"/>
          <w:szCs w:val="22"/>
          <w:lang w:val="sv-SE"/>
        </w:rPr>
        <w:t>Ut</w:t>
      </w:r>
      <w:r>
        <w:rPr>
          <w:rFonts w:ascii="Franklin Gothic Book" w:hAnsi="Franklin Gothic Book" w:cstheme="minorHAnsi"/>
          <w:i/>
          <w:iCs/>
          <w:color w:val="0070C0"/>
          <w:sz w:val="22"/>
          <w:szCs w:val="22"/>
          <w:lang w:val="sv-SE"/>
        </w:rPr>
        <w:t>ifrån observationsdata utvärderas</w:t>
      </w:r>
      <w:r w:rsidR="00C62E6A" w:rsidRPr="00100350">
        <w:rPr>
          <w:rFonts w:ascii="Franklin Gothic Book" w:hAnsi="Franklin Gothic Book" w:cstheme="minorHAnsi"/>
          <w:i/>
          <w:iCs/>
          <w:color w:val="0070C0"/>
          <w:sz w:val="22"/>
          <w:szCs w:val="22"/>
          <w:lang w:val="sv-SE"/>
        </w:rPr>
        <w:t xml:space="preserve"> </w:t>
      </w:r>
      <w:r>
        <w:rPr>
          <w:rFonts w:ascii="Franklin Gothic Book" w:hAnsi="Franklin Gothic Book" w:cstheme="minorHAnsi"/>
          <w:i/>
          <w:iCs/>
          <w:color w:val="0070C0"/>
          <w:sz w:val="22"/>
          <w:szCs w:val="22"/>
          <w:lang w:val="sv-SE"/>
        </w:rPr>
        <w:t xml:space="preserve">livskvalitetfördelar för </w:t>
      </w:r>
      <w:proofErr w:type="spellStart"/>
      <w:r w:rsidR="00C23FD3" w:rsidRPr="00100350">
        <w:rPr>
          <w:rFonts w:ascii="Franklin Gothic Book" w:hAnsi="Franklin Gothic Book" w:cstheme="minorHAnsi"/>
          <w:i/>
          <w:iCs/>
          <w:color w:val="0070C0"/>
          <w:sz w:val="22"/>
          <w:szCs w:val="22"/>
          <w:lang w:val="sv-SE"/>
        </w:rPr>
        <w:t>T</w:t>
      </w:r>
      <w:r w:rsidR="002772E2">
        <w:rPr>
          <w:rFonts w:ascii="Franklin Gothic Book" w:hAnsi="Franklin Gothic Book" w:cstheme="minorHAnsi"/>
          <w:i/>
          <w:iCs/>
          <w:color w:val="0070C0"/>
          <w:sz w:val="22"/>
          <w:szCs w:val="22"/>
          <w:lang w:val="sv-SE"/>
        </w:rPr>
        <w:t>ysabri</w:t>
      </w:r>
      <w:proofErr w:type="spellEnd"/>
      <w:r w:rsidR="00C23FD3" w:rsidRPr="00100350">
        <w:rPr>
          <w:rFonts w:ascii="Franklin Gothic Book" w:hAnsi="Franklin Gothic Book" w:cstheme="minorHAnsi"/>
          <w:bCs/>
          <w:i/>
          <w:iCs/>
          <w:color w:val="0070C0"/>
          <w:sz w:val="22"/>
          <w:szCs w:val="22"/>
          <w:vertAlign w:val="superscript"/>
          <w:lang w:val="sv-SE"/>
        </w:rPr>
        <w:t>®</w:t>
      </w:r>
      <w:r w:rsidR="00C23FD3" w:rsidRPr="00100350">
        <w:rPr>
          <w:rFonts w:ascii="Franklin Gothic Book" w:hAnsi="Franklin Gothic Book" w:cstheme="minorHAnsi"/>
          <w:bCs/>
          <w:i/>
          <w:iCs/>
          <w:color w:val="0070C0"/>
          <w:sz w:val="22"/>
          <w:szCs w:val="22"/>
          <w:lang w:val="sv-SE"/>
        </w:rPr>
        <w:t xml:space="preserve"> (</w:t>
      </w:r>
      <w:proofErr w:type="spellStart"/>
      <w:r w:rsidR="00C23FD3" w:rsidRPr="00100350">
        <w:rPr>
          <w:rFonts w:ascii="Franklin Gothic Book" w:hAnsi="Franklin Gothic Book" w:cstheme="minorHAnsi"/>
          <w:bCs/>
          <w:i/>
          <w:iCs/>
          <w:color w:val="0070C0"/>
          <w:sz w:val="22"/>
          <w:szCs w:val="22"/>
          <w:lang w:val="sv-SE"/>
        </w:rPr>
        <w:t>natalizumab</w:t>
      </w:r>
      <w:proofErr w:type="spellEnd"/>
      <w:r w:rsidR="00C23FD3" w:rsidRPr="00100350">
        <w:rPr>
          <w:rFonts w:ascii="Franklin Gothic Book" w:hAnsi="Franklin Gothic Book" w:cstheme="minorHAnsi"/>
          <w:bCs/>
          <w:i/>
          <w:iCs/>
          <w:color w:val="0070C0"/>
          <w:sz w:val="22"/>
          <w:szCs w:val="22"/>
          <w:lang w:val="sv-SE"/>
        </w:rPr>
        <w:t xml:space="preserve">) </w:t>
      </w:r>
      <w:r>
        <w:rPr>
          <w:rFonts w:ascii="Franklin Gothic Book" w:hAnsi="Franklin Gothic Book" w:cstheme="minorHAnsi"/>
          <w:bCs/>
          <w:i/>
          <w:iCs/>
          <w:color w:val="0070C0"/>
          <w:sz w:val="22"/>
          <w:szCs w:val="22"/>
          <w:lang w:val="sv-SE"/>
        </w:rPr>
        <w:t>i</w:t>
      </w:r>
      <w:r w:rsidRPr="00100350">
        <w:rPr>
          <w:rFonts w:ascii="Franklin Gothic Book" w:hAnsi="Franklin Gothic Book" w:cstheme="minorHAnsi"/>
          <w:bCs/>
          <w:i/>
          <w:iCs/>
          <w:color w:val="0070C0"/>
          <w:sz w:val="22"/>
          <w:szCs w:val="22"/>
          <w:lang w:val="sv-SE"/>
        </w:rPr>
        <w:t xml:space="preserve"> j</w:t>
      </w:r>
      <w:r>
        <w:rPr>
          <w:rFonts w:ascii="Franklin Gothic Book" w:hAnsi="Franklin Gothic Book" w:cstheme="minorHAnsi"/>
          <w:bCs/>
          <w:i/>
          <w:iCs/>
          <w:color w:val="0070C0"/>
          <w:sz w:val="22"/>
          <w:szCs w:val="22"/>
          <w:lang w:val="sv-SE"/>
        </w:rPr>
        <w:t>ämförelse med</w:t>
      </w:r>
      <w:r w:rsidR="00C23FD3" w:rsidRPr="00100350">
        <w:rPr>
          <w:rFonts w:ascii="Franklin Gothic Book" w:hAnsi="Franklin Gothic Book" w:cstheme="minorHAnsi"/>
          <w:bCs/>
          <w:i/>
          <w:iCs/>
          <w:color w:val="0070C0"/>
          <w:sz w:val="22"/>
          <w:szCs w:val="22"/>
          <w:lang w:val="sv-SE"/>
        </w:rPr>
        <w:t xml:space="preserve"> </w:t>
      </w:r>
      <w:proofErr w:type="spellStart"/>
      <w:r w:rsidR="00C23FD3" w:rsidRPr="00100350">
        <w:rPr>
          <w:rFonts w:ascii="Franklin Gothic Book" w:hAnsi="Franklin Gothic Book" w:cstheme="minorHAnsi"/>
          <w:i/>
          <w:iCs/>
          <w:color w:val="0070C0"/>
          <w:sz w:val="22"/>
          <w:szCs w:val="22"/>
          <w:lang w:val="sv-SE"/>
        </w:rPr>
        <w:t>O</w:t>
      </w:r>
      <w:r w:rsidR="002772E2">
        <w:rPr>
          <w:rFonts w:ascii="Franklin Gothic Book" w:hAnsi="Franklin Gothic Book" w:cstheme="minorHAnsi"/>
          <w:i/>
          <w:iCs/>
          <w:color w:val="0070C0"/>
          <w:sz w:val="22"/>
          <w:szCs w:val="22"/>
          <w:lang w:val="sv-SE"/>
        </w:rPr>
        <w:t>crevus</w:t>
      </w:r>
      <w:proofErr w:type="spellEnd"/>
      <w:r w:rsidR="00C23FD3" w:rsidRPr="00100350">
        <w:rPr>
          <w:rFonts w:ascii="Franklin Gothic Book" w:hAnsi="Franklin Gothic Book" w:cstheme="minorHAnsi"/>
          <w:i/>
          <w:iCs/>
          <w:color w:val="0070C0"/>
          <w:sz w:val="22"/>
          <w:szCs w:val="22"/>
          <w:vertAlign w:val="superscript"/>
          <w:lang w:val="sv-SE"/>
        </w:rPr>
        <w:t>®</w:t>
      </w:r>
      <w:r w:rsidR="00C23FD3" w:rsidRPr="00100350">
        <w:rPr>
          <w:rFonts w:ascii="Franklin Gothic Book" w:hAnsi="Franklin Gothic Book" w:cstheme="minorHAnsi"/>
          <w:i/>
          <w:iCs/>
          <w:color w:val="0070C0"/>
          <w:sz w:val="22"/>
          <w:szCs w:val="22"/>
          <w:lang w:val="sv-SE"/>
        </w:rPr>
        <w:t>(</w:t>
      </w:r>
      <w:proofErr w:type="spellStart"/>
      <w:r w:rsidR="00C23FD3" w:rsidRPr="00100350">
        <w:rPr>
          <w:rFonts w:ascii="Franklin Gothic Book" w:hAnsi="Franklin Gothic Book" w:cstheme="minorHAnsi"/>
          <w:i/>
          <w:iCs/>
          <w:color w:val="0070C0"/>
          <w:sz w:val="22"/>
          <w:szCs w:val="22"/>
          <w:lang w:val="sv-SE"/>
        </w:rPr>
        <w:t>ocrelizumab</w:t>
      </w:r>
      <w:proofErr w:type="spellEnd"/>
      <w:r w:rsidR="00C23FD3" w:rsidRPr="00100350">
        <w:rPr>
          <w:rFonts w:ascii="Franklin Gothic Book" w:hAnsi="Franklin Gothic Book"/>
          <w:sz w:val="22"/>
          <w:szCs w:val="22"/>
          <w:lang w:val="sv-SE"/>
        </w:rPr>
        <w:t>)</w:t>
      </w:r>
    </w:p>
    <w:p w14:paraId="50633705" w14:textId="27CA0EB2" w:rsidR="00100350" w:rsidRPr="00090274" w:rsidRDefault="00090274" w:rsidP="00467D5C">
      <w:pPr>
        <w:pStyle w:val="Liststycke"/>
        <w:numPr>
          <w:ilvl w:val="0"/>
          <w:numId w:val="5"/>
        </w:numPr>
        <w:spacing w:after="0" w:line="240" w:lineRule="auto"/>
        <w:rPr>
          <w:rFonts w:ascii="Franklin Gothic Book" w:hAnsi="Franklin Gothic Book"/>
          <w:i/>
          <w:iCs/>
          <w:color w:val="0070C0"/>
          <w:sz w:val="22"/>
          <w:szCs w:val="22"/>
          <w:lang w:val="sv-SE"/>
        </w:rPr>
      </w:pPr>
      <w:r w:rsidRPr="00090274">
        <w:rPr>
          <w:rFonts w:ascii="Franklin Gothic Book" w:hAnsi="Franklin Gothic Book"/>
          <w:i/>
          <w:iCs/>
          <w:color w:val="0070C0"/>
          <w:sz w:val="22"/>
          <w:szCs w:val="22"/>
          <w:lang w:val="sv-SE"/>
        </w:rPr>
        <w:t>Baserat på ytterlig</w:t>
      </w:r>
      <w:r>
        <w:rPr>
          <w:rFonts w:ascii="Franklin Gothic Book" w:hAnsi="Franklin Gothic Book"/>
          <w:i/>
          <w:iCs/>
          <w:color w:val="0070C0"/>
          <w:sz w:val="22"/>
          <w:szCs w:val="22"/>
          <w:lang w:val="sv-SE"/>
        </w:rPr>
        <w:t xml:space="preserve">are observationsdata rapporteras fördelar </w:t>
      </w:r>
      <w:r>
        <w:rPr>
          <w:rFonts w:ascii="Franklin Gothic Book" w:hAnsi="Franklin Gothic Book"/>
          <w:bCs/>
          <w:i/>
          <w:iCs/>
          <w:color w:val="0070C0"/>
          <w:sz w:val="22"/>
          <w:szCs w:val="22"/>
          <w:lang w:val="sv-SE"/>
        </w:rPr>
        <w:t xml:space="preserve">med </w:t>
      </w:r>
      <w:proofErr w:type="spellStart"/>
      <w:r w:rsidRPr="00090274">
        <w:rPr>
          <w:rFonts w:ascii="Franklin Gothic Book" w:hAnsi="Franklin Gothic Book"/>
          <w:bCs/>
          <w:i/>
          <w:iCs/>
          <w:color w:val="0070C0"/>
          <w:sz w:val="22"/>
          <w:szCs w:val="22"/>
          <w:lang w:val="sv-SE"/>
        </w:rPr>
        <w:t>P</w:t>
      </w:r>
      <w:r w:rsidR="002772E2">
        <w:rPr>
          <w:rFonts w:ascii="Franklin Gothic Book" w:hAnsi="Franklin Gothic Book"/>
          <w:bCs/>
          <w:i/>
          <w:iCs/>
          <w:color w:val="0070C0"/>
          <w:sz w:val="22"/>
          <w:szCs w:val="22"/>
          <w:lang w:val="sv-SE"/>
        </w:rPr>
        <w:t>legridy</w:t>
      </w:r>
      <w:proofErr w:type="spellEnd"/>
      <w:r w:rsidRPr="00090274">
        <w:rPr>
          <w:rFonts w:ascii="Franklin Gothic Book" w:hAnsi="Franklin Gothic Book" w:cstheme="minorHAnsi"/>
          <w:bCs/>
          <w:i/>
          <w:iCs/>
          <w:color w:val="0070C0"/>
          <w:sz w:val="22"/>
          <w:szCs w:val="22"/>
          <w:vertAlign w:val="superscript"/>
          <w:lang w:val="sv-SE"/>
        </w:rPr>
        <w:t>®</w:t>
      </w:r>
      <w:r w:rsidRPr="00090274">
        <w:rPr>
          <w:rFonts w:ascii="Franklin Gothic Book" w:hAnsi="Franklin Gothic Book"/>
          <w:bCs/>
          <w:i/>
          <w:iCs/>
          <w:color w:val="0070C0"/>
          <w:sz w:val="22"/>
          <w:szCs w:val="22"/>
          <w:lang w:val="sv-SE"/>
        </w:rPr>
        <w:t xml:space="preserve"> (</w:t>
      </w:r>
      <w:proofErr w:type="spellStart"/>
      <w:r w:rsidRPr="00090274">
        <w:rPr>
          <w:rFonts w:ascii="Franklin Gothic Book" w:hAnsi="Franklin Gothic Book"/>
          <w:bCs/>
          <w:i/>
          <w:iCs/>
          <w:color w:val="0070C0"/>
          <w:sz w:val="22"/>
          <w:szCs w:val="22"/>
          <w:lang w:val="sv-SE"/>
        </w:rPr>
        <w:t>peginterferon</w:t>
      </w:r>
      <w:proofErr w:type="spellEnd"/>
      <w:r w:rsidRPr="00090274">
        <w:rPr>
          <w:rFonts w:ascii="Franklin Gothic Book" w:hAnsi="Franklin Gothic Book"/>
          <w:bCs/>
          <w:i/>
          <w:iCs/>
          <w:color w:val="0070C0"/>
          <w:sz w:val="22"/>
          <w:szCs w:val="22"/>
          <w:lang w:val="sv-SE"/>
        </w:rPr>
        <w:t xml:space="preserve"> beta-1a) </w:t>
      </w:r>
      <w:r>
        <w:rPr>
          <w:rFonts w:ascii="Franklin Gothic Book" w:hAnsi="Franklin Gothic Book"/>
          <w:bCs/>
          <w:i/>
          <w:iCs/>
          <w:color w:val="0070C0"/>
          <w:sz w:val="22"/>
          <w:szCs w:val="22"/>
          <w:lang w:val="sv-SE"/>
        </w:rPr>
        <w:t xml:space="preserve">och </w:t>
      </w:r>
      <w:proofErr w:type="spellStart"/>
      <w:r w:rsidRPr="00090274">
        <w:rPr>
          <w:rFonts w:ascii="Franklin Gothic Book" w:hAnsi="Franklin Gothic Book"/>
          <w:bCs/>
          <w:i/>
          <w:iCs/>
          <w:color w:val="0070C0"/>
          <w:sz w:val="22"/>
          <w:szCs w:val="22"/>
          <w:lang w:val="sv-SE"/>
        </w:rPr>
        <w:t>A</w:t>
      </w:r>
      <w:r w:rsidR="002772E2">
        <w:rPr>
          <w:rFonts w:ascii="Franklin Gothic Book" w:hAnsi="Franklin Gothic Book"/>
          <w:bCs/>
          <w:i/>
          <w:iCs/>
          <w:color w:val="0070C0"/>
          <w:sz w:val="22"/>
          <w:szCs w:val="22"/>
          <w:lang w:val="sv-SE"/>
        </w:rPr>
        <w:t>vonex</w:t>
      </w:r>
      <w:proofErr w:type="spellEnd"/>
      <w:r w:rsidRPr="00090274">
        <w:rPr>
          <w:rFonts w:ascii="Franklin Gothic Book" w:hAnsi="Franklin Gothic Book" w:cstheme="minorHAnsi"/>
          <w:bCs/>
          <w:i/>
          <w:iCs/>
          <w:color w:val="0070C0"/>
          <w:sz w:val="22"/>
          <w:szCs w:val="22"/>
          <w:vertAlign w:val="superscript"/>
          <w:lang w:val="sv-SE"/>
        </w:rPr>
        <w:t>®</w:t>
      </w:r>
      <w:r w:rsidRPr="00090274">
        <w:rPr>
          <w:rFonts w:ascii="Franklin Gothic Book" w:hAnsi="Franklin Gothic Book"/>
          <w:bCs/>
          <w:i/>
          <w:iCs/>
          <w:color w:val="0070C0"/>
          <w:sz w:val="22"/>
          <w:szCs w:val="22"/>
          <w:lang w:val="sv-SE"/>
        </w:rPr>
        <w:t xml:space="preserve"> (interferon beta-1a)</w:t>
      </w:r>
      <w:r>
        <w:rPr>
          <w:rFonts w:ascii="Franklin Gothic Book" w:hAnsi="Franklin Gothic Book"/>
          <w:bCs/>
          <w:i/>
          <w:iCs/>
          <w:color w:val="0070C0"/>
          <w:sz w:val="22"/>
          <w:szCs w:val="22"/>
          <w:lang w:val="sv-SE"/>
        </w:rPr>
        <w:t xml:space="preserve"> hos äldre personer med </w:t>
      </w:r>
      <w:proofErr w:type="spellStart"/>
      <w:r>
        <w:rPr>
          <w:rFonts w:ascii="Franklin Gothic Book" w:hAnsi="Franklin Gothic Book"/>
          <w:bCs/>
          <w:i/>
          <w:iCs/>
          <w:color w:val="0070C0"/>
          <w:sz w:val="22"/>
          <w:szCs w:val="22"/>
          <w:lang w:val="sv-SE"/>
        </w:rPr>
        <w:t>skovvis</w:t>
      </w:r>
      <w:proofErr w:type="spellEnd"/>
      <w:r>
        <w:rPr>
          <w:rFonts w:ascii="Franklin Gothic Book" w:hAnsi="Franklin Gothic Book"/>
          <w:bCs/>
          <w:i/>
          <w:iCs/>
          <w:color w:val="0070C0"/>
          <w:sz w:val="22"/>
          <w:szCs w:val="22"/>
          <w:lang w:val="sv-SE"/>
        </w:rPr>
        <w:t xml:space="preserve"> förlöpande multipel skleros</w:t>
      </w:r>
    </w:p>
    <w:bookmarkEnd w:id="1"/>
    <w:p w14:paraId="575C1F98" w14:textId="77777777" w:rsidR="00C73A1F" w:rsidRPr="00090274" w:rsidRDefault="00C73A1F" w:rsidP="00C73A1F">
      <w:pPr>
        <w:pStyle w:val="Liststycke"/>
        <w:spacing w:after="0" w:line="240" w:lineRule="auto"/>
        <w:rPr>
          <w:rFonts w:ascii="Franklin Gothic Book" w:hAnsi="Franklin Gothic Book"/>
          <w:b/>
          <w:bCs/>
          <w:sz w:val="22"/>
          <w:szCs w:val="22"/>
          <w:lang w:val="sv-SE"/>
        </w:rPr>
      </w:pPr>
    </w:p>
    <w:p w14:paraId="7987AB6A" w14:textId="2D6594D3" w:rsidR="007B4750" w:rsidRDefault="000C72D5" w:rsidP="002C715F">
      <w:pPr>
        <w:rPr>
          <w:rFonts w:ascii="Franklin Gothic Book" w:hAnsi="Franklin Gothic Book" w:cstheme="minorHAnsi"/>
          <w:sz w:val="22"/>
          <w:szCs w:val="22"/>
        </w:rPr>
      </w:pPr>
      <w:r>
        <w:rPr>
          <w:rFonts w:ascii="Franklin Gothic Book" w:hAnsi="Franklin Gothic Book"/>
          <w:b/>
          <w:bCs/>
          <w:sz w:val="22"/>
          <w:szCs w:val="22"/>
        </w:rPr>
        <w:t xml:space="preserve">Cambridge, Mass. </w:t>
      </w:r>
      <w:r w:rsidR="0C8F91A2" w:rsidRPr="00932352">
        <w:rPr>
          <w:rFonts w:ascii="Franklin Gothic Book" w:hAnsi="Franklin Gothic Book"/>
          <w:b/>
          <w:bCs/>
          <w:sz w:val="22"/>
          <w:szCs w:val="22"/>
        </w:rPr>
        <w:t>–</w:t>
      </w:r>
      <w:r w:rsidR="00EA0BD8" w:rsidRPr="00932352">
        <w:rPr>
          <w:rFonts w:ascii="Franklin Gothic Book" w:hAnsi="Franklin Gothic Book"/>
          <w:b/>
          <w:bCs/>
          <w:sz w:val="22"/>
          <w:szCs w:val="22"/>
        </w:rPr>
        <w:t xml:space="preserve"> </w:t>
      </w:r>
      <w:r w:rsidR="004F40E7">
        <w:rPr>
          <w:rFonts w:ascii="Franklin Gothic Book" w:hAnsi="Franklin Gothic Book"/>
          <w:b/>
          <w:bCs/>
          <w:sz w:val="22"/>
          <w:szCs w:val="22"/>
        </w:rPr>
        <w:t xml:space="preserve">September </w:t>
      </w:r>
      <w:r w:rsidR="00013709">
        <w:rPr>
          <w:rFonts w:ascii="Franklin Gothic Book" w:hAnsi="Franklin Gothic Book"/>
          <w:b/>
          <w:bCs/>
          <w:sz w:val="22"/>
          <w:szCs w:val="22"/>
        </w:rPr>
        <w:t>TBC</w:t>
      </w:r>
      <w:r w:rsidR="004F40E7">
        <w:rPr>
          <w:rFonts w:ascii="Franklin Gothic Book" w:hAnsi="Franklin Gothic Book"/>
          <w:b/>
          <w:bCs/>
          <w:sz w:val="22"/>
          <w:szCs w:val="22"/>
        </w:rPr>
        <w:t>, 2020</w:t>
      </w:r>
      <w:r w:rsidR="000B5370" w:rsidRPr="00E8659C" w:rsidDel="000B5370">
        <w:rPr>
          <w:rFonts w:ascii="Franklin Gothic Book" w:hAnsi="Franklin Gothic Book"/>
          <w:b/>
          <w:bCs/>
          <w:sz w:val="22"/>
          <w:szCs w:val="22"/>
        </w:rPr>
        <w:t xml:space="preserve"> </w:t>
      </w:r>
      <w:r w:rsidR="0C8F91A2" w:rsidRPr="00E8659C">
        <w:rPr>
          <w:rFonts w:ascii="Franklin Gothic Book" w:hAnsi="Franklin Gothic Book"/>
          <w:sz w:val="22"/>
          <w:szCs w:val="22"/>
        </w:rPr>
        <w:t>–</w:t>
      </w:r>
      <w:r w:rsidR="6714AD3A" w:rsidRPr="00E8659C">
        <w:rPr>
          <w:rFonts w:ascii="Franklin Gothic Book" w:hAnsi="Franklin Gothic Book"/>
          <w:sz w:val="22"/>
          <w:szCs w:val="22"/>
        </w:rPr>
        <w:t xml:space="preserve"> </w:t>
      </w:r>
      <w:hyperlink r:id="rId11" w:tgtFrame="_blank" w:history="1">
        <w:r>
          <w:rPr>
            <w:rStyle w:val="Hyperlnk"/>
            <w:rFonts w:ascii="Franklin Gothic Book" w:hAnsi="Franklin Gothic Book" w:cstheme="minorHAnsi"/>
            <w:sz w:val="22"/>
            <w:szCs w:val="22"/>
          </w:rPr>
          <w:t>Biogen Inc.</w:t>
        </w:r>
      </w:hyperlink>
      <w:r>
        <w:rPr>
          <w:rFonts w:ascii="Franklin Gothic Book" w:hAnsi="Franklin Gothic Book" w:cstheme="minorHAnsi"/>
          <w:color w:val="000000"/>
          <w:sz w:val="22"/>
          <w:szCs w:val="22"/>
        </w:rPr>
        <w:t> (</w:t>
      </w:r>
      <w:r w:rsidRPr="00205733">
        <w:rPr>
          <w:rFonts w:ascii="Franklin Gothic Book" w:hAnsi="Franklin Gothic Book" w:cstheme="minorHAnsi"/>
          <w:sz w:val="22"/>
          <w:szCs w:val="22"/>
        </w:rPr>
        <w:t>Nasdaq: BIIB)</w:t>
      </w:r>
      <w:r w:rsidRPr="00682546">
        <w:rPr>
          <w:rFonts w:ascii="Franklin Gothic Book" w:hAnsi="Franklin Gothic Book" w:cstheme="minorHAnsi"/>
          <w:sz w:val="22"/>
          <w:szCs w:val="22"/>
        </w:rPr>
        <w:t xml:space="preserve"> today announced</w:t>
      </w:r>
      <w:r w:rsidR="0072397E" w:rsidRPr="00682546">
        <w:rPr>
          <w:rFonts w:ascii="Franklin Gothic Book" w:hAnsi="Franklin Gothic Book" w:cstheme="minorHAnsi"/>
          <w:sz w:val="22"/>
          <w:szCs w:val="22"/>
        </w:rPr>
        <w:t xml:space="preserve"> </w:t>
      </w:r>
      <w:r w:rsidR="0038716A">
        <w:rPr>
          <w:rFonts w:ascii="Franklin Gothic Book" w:hAnsi="Franklin Gothic Book" w:cstheme="minorHAnsi"/>
          <w:sz w:val="22"/>
          <w:szCs w:val="22"/>
        </w:rPr>
        <w:t xml:space="preserve">new data </w:t>
      </w:r>
      <w:r w:rsidR="00B17F0A">
        <w:rPr>
          <w:rFonts w:ascii="Franklin Gothic Book" w:hAnsi="Franklin Gothic Book" w:cstheme="minorHAnsi"/>
          <w:sz w:val="22"/>
          <w:szCs w:val="22"/>
        </w:rPr>
        <w:t>underscoring the efficacy and safety of its</w:t>
      </w:r>
      <w:r w:rsidR="006A2480">
        <w:rPr>
          <w:rFonts w:ascii="Franklin Gothic Book" w:hAnsi="Franklin Gothic Book" w:cstheme="minorHAnsi"/>
          <w:sz w:val="22"/>
          <w:szCs w:val="22"/>
        </w:rPr>
        <w:t xml:space="preserve"> broad</w:t>
      </w:r>
      <w:r w:rsidR="00B17F0A">
        <w:rPr>
          <w:rFonts w:ascii="Franklin Gothic Book" w:hAnsi="Franklin Gothic Book" w:cstheme="minorHAnsi"/>
          <w:sz w:val="22"/>
          <w:szCs w:val="22"/>
        </w:rPr>
        <w:t>, industry</w:t>
      </w:r>
      <w:r w:rsidR="00467D5C">
        <w:rPr>
          <w:rFonts w:ascii="Franklin Gothic Book" w:hAnsi="Franklin Gothic Book" w:cstheme="minorHAnsi"/>
          <w:sz w:val="22"/>
          <w:szCs w:val="22"/>
        </w:rPr>
        <w:t>-</w:t>
      </w:r>
      <w:r w:rsidR="00B17F0A">
        <w:rPr>
          <w:rFonts w:ascii="Franklin Gothic Book" w:hAnsi="Franklin Gothic Book" w:cstheme="minorHAnsi"/>
          <w:sz w:val="22"/>
          <w:szCs w:val="22"/>
        </w:rPr>
        <w:t>leading</w:t>
      </w:r>
      <w:r w:rsidR="006A2480">
        <w:rPr>
          <w:rFonts w:ascii="Franklin Gothic Book" w:hAnsi="Franklin Gothic Book" w:cstheme="minorHAnsi"/>
          <w:sz w:val="22"/>
          <w:szCs w:val="22"/>
        </w:rPr>
        <w:t xml:space="preserve"> portfolio of </w:t>
      </w:r>
      <w:r w:rsidR="008353EF">
        <w:rPr>
          <w:rFonts w:ascii="Franklin Gothic Book" w:hAnsi="Franklin Gothic Book" w:cstheme="minorHAnsi"/>
          <w:sz w:val="22"/>
          <w:szCs w:val="22"/>
        </w:rPr>
        <w:t xml:space="preserve">multiple sclerosis (MS) </w:t>
      </w:r>
      <w:r w:rsidR="006A2480">
        <w:rPr>
          <w:rFonts w:ascii="Franklin Gothic Book" w:hAnsi="Franklin Gothic Book" w:cstheme="minorHAnsi"/>
          <w:sz w:val="22"/>
          <w:szCs w:val="22"/>
        </w:rPr>
        <w:t>therapies</w:t>
      </w:r>
      <w:r w:rsidR="00933047">
        <w:rPr>
          <w:rFonts w:ascii="Franklin Gothic Book" w:hAnsi="Franklin Gothic Book" w:cstheme="minorHAnsi"/>
          <w:sz w:val="22"/>
          <w:szCs w:val="22"/>
        </w:rPr>
        <w:t>. These data</w:t>
      </w:r>
      <w:r w:rsidR="00B17F0A">
        <w:rPr>
          <w:rFonts w:ascii="Franklin Gothic Book" w:hAnsi="Franklin Gothic Book" w:cstheme="minorHAnsi"/>
          <w:sz w:val="22"/>
          <w:szCs w:val="22"/>
        </w:rPr>
        <w:t xml:space="preserve"> will be presented during </w:t>
      </w:r>
      <w:r w:rsidR="0038716A">
        <w:rPr>
          <w:rFonts w:ascii="Franklin Gothic Book" w:hAnsi="Franklin Gothic Book" w:cstheme="minorHAnsi"/>
          <w:sz w:val="22"/>
          <w:szCs w:val="22"/>
        </w:rPr>
        <w:t>MSVirtual2020, the eight</w:t>
      </w:r>
      <w:r w:rsidR="00933047">
        <w:rPr>
          <w:rFonts w:ascii="Franklin Gothic Book" w:hAnsi="Franklin Gothic Book" w:cstheme="minorHAnsi"/>
          <w:sz w:val="22"/>
          <w:szCs w:val="22"/>
        </w:rPr>
        <w:t>h</w:t>
      </w:r>
      <w:r w:rsidR="0038716A">
        <w:rPr>
          <w:rFonts w:ascii="Franklin Gothic Book" w:hAnsi="Franklin Gothic Book" w:cstheme="minorHAnsi"/>
          <w:sz w:val="22"/>
          <w:szCs w:val="22"/>
        </w:rPr>
        <w:t xml:space="preserve"> joint meeting of the America</w:t>
      </w:r>
      <w:r w:rsidR="006A2480">
        <w:rPr>
          <w:rFonts w:ascii="Franklin Gothic Book" w:hAnsi="Franklin Gothic Book" w:cstheme="minorHAnsi"/>
          <w:sz w:val="22"/>
          <w:szCs w:val="22"/>
        </w:rPr>
        <w:t xml:space="preserve">s Committee for Treatment and Research in Multiple Sclerosis </w:t>
      </w:r>
      <w:r w:rsidR="00B17F0A">
        <w:rPr>
          <w:rFonts w:ascii="Franklin Gothic Book" w:hAnsi="Franklin Gothic Book" w:cstheme="minorHAnsi"/>
          <w:sz w:val="22"/>
          <w:szCs w:val="22"/>
        </w:rPr>
        <w:t>and</w:t>
      </w:r>
      <w:r w:rsidR="006A2480">
        <w:rPr>
          <w:rFonts w:ascii="Franklin Gothic Book" w:hAnsi="Franklin Gothic Book" w:cstheme="minorHAnsi"/>
          <w:sz w:val="22"/>
          <w:szCs w:val="22"/>
        </w:rPr>
        <w:t xml:space="preserve"> </w:t>
      </w:r>
      <w:r w:rsidR="00467D5C">
        <w:rPr>
          <w:rFonts w:ascii="Franklin Gothic Book" w:hAnsi="Franklin Gothic Book" w:cstheme="minorHAnsi"/>
          <w:sz w:val="22"/>
          <w:szCs w:val="22"/>
        </w:rPr>
        <w:t xml:space="preserve">the </w:t>
      </w:r>
      <w:r w:rsidR="006A2480">
        <w:rPr>
          <w:rFonts w:ascii="Franklin Gothic Book" w:hAnsi="Franklin Gothic Book" w:cstheme="minorHAnsi"/>
          <w:sz w:val="22"/>
          <w:szCs w:val="22"/>
        </w:rPr>
        <w:t>Europ</w:t>
      </w:r>
      <w:r w:rsidR="00933047">
        <w:rPr>
          <w:rFonts w:ascii="Franklin Gothic Book" w:hAnsi="Franklin Gothic Book" w:cstheme="minorHAnsi"/>
          <w:sz w:val="22"/>
          <w:szCs w:val="22"/>
        </w:rPr>
        <w:t>e</w:t>
      </w:r>
      <w:r w:rsidR="006A2480">
        <w:rPr>
          <w:rFonts w:ascii="Franklin Gothic Book" w:hAnsi="Franklin Gothic Book" w:cstheme="minorHAnsi"/>
          <w:sz w:val="22"/>
          <w:szCs w:val="22"/>
        </w:rPr>
        <w:t>an Committee for Treatment and Research in Multiple Sclerosis (</w:t>
      </w:r>
      <w:r w:rsidR="008353EF">
        <w:rPr>
          <w:rFonts w:ascii="Franklin Gothic Book" w:hAnsi="Franklin Gothic Book" w:cstheme="minorHAnsi"/>
          <w:sz w:val="22"/>
          <w:szCs w:val="22"/>
        </w:rPr>
        <w:t>ACTRIMS-ECTRIMS</w:t>
      </w:r>
      <w:r w:rsidR="006A2480">
        <w:rPr>
          <w:rFonts w:ascii="Franklin Gothic Book" w:hAnsi="Franklin Gothic Book" w:cstheme="minorHAnsi"/>
          <w:sz w:val="22"/>
          <w:szCs w:val="22"/>
        </w:rPr>
        <w:t xml:space="preserve">), </w:t>
      </w:r>
      <w:r w:rsidR="00933047">
        <w:rPr>
          <w:rFonts w:ascii="Franklin Gothic Book" w:hAnsi="Franklin Gothic Book" w:cstheme="minorHAnsi"/>
          <w:sz w:val="22"/>
          <w:szCs w:val="22"/>
        </w:rPr>
        <w:t>which will be held</w:t>
      </w:r>
      <w:r w:rsidR="006A2480">
        <w:rPr>
          <w:rFonts w:ascii="Franklin Gothic Book" w:hAnsi="Franklin Gothic Book" w:cstheme="minorHAnsi"/>
          <w:sz w:val="22"/>
          <w:szCs w:val="22"/>
        </w:rPr>
        <w:t xml:space="preserve"> virtually </w:t>
      </w:r>
      <w:r w:rsidR="0038716A">
        <w:rPr>
          <w:rFonts w:ascii="Franklin Gothic Book" w:hAnsi="Franklin Gothic Book" w:cstheme="minorHAnsi"/>
          <w:sz w:val="22"/>
          <w:szCs w:val="22"/>
        </w:rPr>
        <w:t>September</w:t>
      </w:r>
      <w:r w:rsidR="00B46006">
        <w:rPr>
          <w:rFonts w:ascii="Franklin Gothic Book" w:hAnsi="Franklin Gothic Book" w:cstheme="minorHAnsi"/>
          <w:sz w:val="22"/>
          <w:szCs w:val="22"/>
        </w:rPr>
        <w:t xml:space="preserve"> 11-13</w:t>
      </w:r>
      <w:r w:rsidR="006A2480">
        <w:rPr>
          <w:rFonts w:ascii="Franklin Gothic Book" w:hAnsi="Franklin Gothic Book" w:cstheme="minorHAnsi"/>
          <w:sz w:val="22"/>
          <w:szCs w:val="22"/>
        </w:rPr>
        <w:t xml:space="preserve">, 2020. </w:t>
      </w:r>
    </w:p>
    <w:p w14:paraId="7895F549" w14:textId="2BEFF7DE" w:rsidR="00CE35FD" w:rsidRDefault="00CE35FD" w:rsidP="00E330C2">
      <w:pPr>
        <w:rPr>
          <w:rFonts w:ascii="Franklin Gothic Book" w:hAnsi="Franklin Gothic Book" w:cstheme="minorHAnsi"/>
          <w:sz w:val="22"/>
          <w:szCs w:val="22"/>
        </w:rPr>
      </w:pPr>
    </w:p>
    <w:p w14:paraId="2E262C9C" w14:textId="6EEFD9D0" w:rsidR="00CE35FD" w:rsidRPr="00CE35FD" w:rsidRDefault="00CE35FD" w:rsidP="00CE35FD">
      <w:pPr>
        <w:autoSpaceDE w:val="0"/>
        <w:autoSpaceDN w:val="0"/>
        <w:rPr>
          <w:rFonts w:ascii="Franklin Gothic Book" w:hAnsi="Franklin Gothic Book" w:cstheme="minorHAnsi"/>
          <w:sz w:val="22"/>
          <w:szCs w:val="22"/>
        </w:rPr>
      </w:pPr>
      <w:r w:rsidRPr="00CE35FD">
        <w:rPr>
          <w:rFonts w:ascii="Franklin Gothic Book" w:hAnsi="Franklin Gothic Book" w:cstheme="minorHAnsi"/>
          <w:sz w:val="22"/>
          <w:szCs w:val="22"/>
        </w:rPr>
        <w:t xml:space="preserve">“We at Biogen are proud of our commitment to addressing both the urgent and long-term challenges facing people living with MS,” said </w:t>
      </w:r>
      <w:proofErr w:type="spellStart"/>
      <w:r w:rsidR="006E6A90" w:rsidRPr="006E6A90">
        <w:rPr>
          <w:rFonts w:ascii="Franklin Gothic Book" w:hAnsi="Franklin Gothic Book" w:cstheme="minorHAnsi"/>
          <w:sz w:val="22"/>
          <w:szCs w:val="22"/>
        </w:rPr>
        <w:t>Maha</w:t>
      </w:r>
      <w:proofErr w:type="spellEnd"/>
      <w:r w:rsidR="006E6A90" w:rsidRPr="006E6A90">
        <w:rPr>
          <w:rFonts w:ascii="Franklin Gothic Book" w:hAnsi="Franklin Gothic Book" w:cstheme="minorHAnsi"/>
          <w:sz w:val="22"/>
          <w:szCs w:val="22"/>
        </w:rPr>
        <w:t xml:space="preserve"> Radhakrishnan, M.D., Chief Medical Officer at Biogen</w:t>
      </w:r>
      <w:r w:rsidRPr="00CE35FD">
        <w:rPr>
          <w:rFonts w:ascii="Franklin Gothic Book" w:hAnsi="Franklin Gothic Book" w:cstheme="minorHAnsi"/>
          <w:sz w:val="22"/>
          <w:szCs w:val="22"/>
        </w:rPr>
        <w:t xml:space="preserve">. “The data we are presenting at ACTRIMS-ECTRIMS highlight the improved outcomes that our broad MS portfolio </w:t>
      </w:r>
      <w:r w:rsidR="00AC2B5C">
        <w:rPr>
          <w:rFonts w:ascii="Franklin Gothic Book" w:hAnsi="Franklin Gothic Book" w:cstheme="minorHAnsi"/>
          <w:sz w:val="22"/>
          <w:szCs w:val="22"/>
        </w:rPr>
        <w:t>has continued</w:t>
      </w:r>
      <w:r w:rsidR="00AC2B5C" w:rsidRPr="00CE35FD">
        <w:rPr>
          <w:rFonts w:ascii="Franklin Gothic Book" w:hAnsi="Franklin Gothic Book" w:cstheme="minorHAnsi"/>
          <w:sz w:val="22"/>
          <w:szCs w:val="22"/>
        </w:rPr>
        <w:t xml:space="preserve"> </w:t>
      </w:r>
      <w:r w:rsidRPr="00CE35FD">
        <w:rPr>
          <w:rFonts w:ascii="Franklin Gothic Book" w:hAnsi="Franklin Gothic Book" w:cstheme="minorHAnsi"/>
          <w:sz w:val="22"/>
          <w:szCs w:val="22"/>
        </w:rPr>
        <w:t>to provide for people with relapsing forms of MS, regardless of where they are in their treatment journey</w:t>
      </w:r>
      <w:r w:rsidR="00007C5F">
        <w:rPr>
          <w:rFonts w:ascii="Franklin Gothic Book" w:hAnsi="Franklin Gothic Book" w:cstheme="minorHAnsi"/>
          <w:sz w:val="22"/>
          <w:szCs w:val="22"/>
        </w:rPr>
        <w:t>,</w:t>
      </w:r>
      <w:r w:rsidRPr="00CE35FD">
        <w:rPr>
          <w:rFonts w:ascii="Franklin Gothic Book" w:hAnsi="Franklin Gothic Book" w:cstheme="minorHAnsi"/>
          <w:sz w:val="22"/>
          <w:szCs w:val="22"/>
        </w:rPr>
        <w:t xml:space="preserve"> as well as our </w:t>
      </w:r>
      <w:r w:rsidR="008A59A4">
        <w:rPr>
          <w:rFonts w:ascii="Franklin Gothic Book" w:hAnsi="Franklin Gothic Book" w:cstheme="minorHAnsi"/>
          <w:sz w:val="22"/>
          <w:szCs w:val="22"/>
        </w:rPr>
        <w:t>ongoing</w:t>
      </w:r>
      <w:r w:rsidRPr="00CE35FD">
        <w:rPr>
          <w:rFonts w:ascii="Franklin Gothic Book" w:hAnsi="Franklin Gothic Book" w:cstheme="minorHAnsi"/>
          <w:sz w:val="22"/>
          <w:szCs w:val="22"/>
        </w:rPr>
        <w:t xml:space="preserve"> investment in research and development to identify potentially effective drug candidates.” </w:t>
      </w:r>
    </w:p>
    <w:p w14:paraId="01B47489" w14:textId="407DE56D" w:rsidR="00DC55B4" w:rsidRDefault="00DC55B4" w:rsidP="002C715F">
      <w:pPr>
        <w:rPr>
          <w:rFonts w:ascii="Franklin Gothic Book" w:hAnsi="Franklin Gothic Book" w:cstheme="minorHAnsi"/>
          <w:sz w:val="22"/>
          <w:szCs w:val="22"/>
        </w:rPr>
      </w:pPr>
    </w:p>
    <w:p w14:paraId="7EBCAE0B" w14:textId="640C5AF8" w:rsidR="006A2480" w:rsidRPr="00354E6E" w:rsidRDefault="00E330C2" w:rsidP="002C715F">
      <w:pPr>
        <w:rPr>
          <w:rFonts w:ascii="Franklin Gothic Book" w:hAnsi="Franklin Gothic Book" w:cstheme="minorHAnsi"/>
          <w:b/>
          <w:bCs/>
          <w:sz w:val="22"/>
          <w:szCs w:val="22"/>
        </w:rPr>
      </w:pPr>
      <w:bookmarkStart w:id="2" w:name="_Hlk48302306"/>
      <w:r>
        <w:rPr>
          <w:rFonts w:ascii="Franklin Gothic Book" w:hAnsi="Franklin Gothic Book" w:cstheme="minorHAnsi"/>
          <w:b/>
          <w:bCs/>
          <w:sz w:val="22"/>
          <w:szCs w:val="22"/>
        </w:rPr>
        <w:t>New</w:t>
      </w:r>
      <w:r w:rsidR="00214C8C">
        <w:rPr>
          <w:rFonts w:ascii="Franklin Gothic Book" w:hAnsi="Franklin Gothic Book" w:cstheme="minorHAnsi"/>
          <w:b/>
          <w:bCs/>
          <w:sz w:val="22"/>
          <w:szCs w:val="22"/>
        </w:rPr>
        <w:t xml:space="preserve"> </w:t>
      </w:r>
      <w:r>
        <w:rPr>
          <w:rFonts w:ascii="Franklin Gothic Book" w:hAnsi="Franklin Gothic Book" w:cstheme="minorHAnsi"/>
          <w:b/>
          <w:bCs/>
          <w:sz w:val="22"/>
          <w:szCs w:val="22"/>
        </w:rPr>
        <w:t xml:space="preserve">Phase 3 </w:t>
      </w:r>
      <w:r w:rsidR="00B17F0A">
        <w:rPr>
          <w:rFonts w:ascii="Franklin Gothic Book" w:hAnsi="Franklin Gothic Book" w:cstheme="minorHAnsi"/>
          <w:b/>
          <w:bCs/>
          <w:sz w:val="22"/>
          <w:szCs w:val="22"/>
        </w:rPr>
        <w:t>Data</w:t>
      </w:r>
      <w:r w:rsidR="00214C8C">
        <w:rPr>
          <w:rFonts w:ascii="Franklin Gothic Book" w:hAnsi="Franklin Gothic Book" w:cstheme="minorHAnsi"/>
          <w:b/>
          <w:bCs/>
          <w:sz w:val="22"/>
          <w:szCs w:val="22"/>
        </w:rPr>
        <w:t xml:space="preserve"> </w:t>
      </w:r>
      <w:r w:rsidR="004165FE">
        <w:rPr>
          <w:rFonts w:ascii="Franklin Gothic Book" w:hAnsi="Franklin Gothic Book" w:cstheme="minorHAnsi"/>
          <w:b/>
          <w:bCs/>
          <w:sz w:val="22"/>
          <w:szCs w:val="22"/>
        </w:rPr>
        <w:t>Further</w:t>
      </w:r>
      <w:r w:rsidR="00A917D5">
        <w:rPr>
          <w:rFonts w:ascii="Franklin Gothic Book" w:hAnsi="Franklin Gothic Book" w:cstheme="minorHAnsi"/>
          <w:b/>
          <w:bCs/>
          <w:sz w:val="22"/>
          <w:szCs w:val="22"/>
        </w:rPr>
        <w:t xml:space="preserve"> Characterize</w:t>
      </w:r>
      <w:r w:rsidR="00C8297C">
        <w:rPr>
          <w:rFonts w:ascii="Franklin Gothic Book" w:hAnsi="Franklin Gothic Book" w:cstheme="minorHAnsi"/>
          <w:b/>
          <w:bCs/>
          <w:sz w:val="22"/>
          <w:szCs w:val="22"/>
        </w:rPr>
        <w:t xml:space="preserve"> the</w:t>
      </w:r>
      <w:r w:rsidR="00F1753D">
        <w:rPr>
          <w:rFonts w:ascii="Franklin Gothic Book" w:hAnsi="Franklin Gothic Book" w:cstheme="minorHAnsi"/>
          <w:b/>
          <w:bCs/>
          <w:sz w:val="22"/>
          <w:szCs w:val="22"/>
        </w:rPr>
        <w:t xml:space="preserve"> </w:t>
      </w:r>
      <w:r w:rsidR="001E14A9">
        <w:rPr>
          <w:rFonts w:ascii="Franklin Gothic Book" w:hAnsi="Franklin Gothic Book" w:cstheme="minorHAnsi"/>
          <w:b/>
          <w:bCs/>
          <w:sz w:val="22"/>
          <w:szCs w:val="22"/>
        </w:rPr>
        <w:t>Effectiveness</w:t>
      </w:r>
      <w:r w:rsidR="007B58DD">
        <w:rPr>
          <w:rFonts w:ascii="Franklin Gothic Book" w:hAnsi="Franklin Gothic Book" w:cstheme="minorHAnsi"/>
          <w:b/>
          <w:bCs/>
          <w:sz w:val="22"/>
          <w:szCs w:val="22"/>
        </w:rPr>
        <w:t xml:space="preserve"> and</w:t>
      </w:r>
      <w:r w:rsidR="008B442C">
        <w:rPr>
          <w:rFonts w:ascii="Franklin Gothic Book" w:hAnsi="Franklin Gothic Book" w:cstheme="minorHAnsi"/>
          <w:b/>
          <w:bCs/>
          <w:sz w:val="22"/>
          <w:szCs w:val="22"/>
        </w:rPr>
        <w:t xml:space="preserve"> Patient-Reported</w:t>
      </w:r>
      <w:r w:rsidR="007B58DD">
        <w:rPr>
          <w:rFonts w:ascii="Franklin Gothic Book" w:hAnsi="Franklin Gothic Book" w:cstheme="minorHAnsi"/>
          <w:b/>
          <w:bCs/>
          <w:sz w:val="22"/>
          <w:szCs w:val="22"/>
        </w:rPr>
        <w:t xml:space="preserve"> </w:t>
      </w:r>
      <w:r w:rsidR="00EC2FD4">
        <w:rPr>
          <w:rFonts w:ascii="Franklin Gothic Book" w:hAnsi="Franklin Gothic Book" w:cstheme="minorHAnsi"/>
          <w:b/>
          <w:bCs/>
          <w:sz w:val="22"/>
          <w:szCs w:val="22"/>
        </w:rPr>
        <w:t xml:space="preserve">GI </w:t>
      </w:r>
      <w:r w:rsidR="00602A5C">
        <w:rPr>
          <w:rFonts w:ascii="Franklin Gothic Book" w:hAnsi="Franklin Gothic Book" w:cstheme="minorHAnsi"/>
          <w:b/>
          <w:bCs/>
          <w:sz w:val="22"/>
          <w:szCs w:val="22"/>
        </w:rPr>
        <w:t xml:space="preserve">Tolerability </w:t>
      </w:r>
      <w:r w:rsidR="007B58DD">
        <w:rPr>
          <w:rFonts w:ascii="Franklin Gothic Book" w:hAnsi="Franklin Gothic Book" w:cstheme="minorHAnsi"/>
          <w:b/>
          <w:bCs/>
          <w:sz w:val="22"/>
          <w:szCs w:val="22"/>
        </w:rPr>
        <w:t>of</w:t>
      </w:r>
      <w:r w:rsidR="00214C8C">
        <w:rPr>
          <w:rFonts w:ascii="Franklin Gothic Book" w:hAnsi="Franklin Gothic Book" w:cstheme="minorHAnsi"/>
          <w:b/>
          <w:bCs/>
          <w:sz w:val="22"/>
          <w:szCs w:val="22"/>
        </w:rPr>
        <w:t xml:space="preserve"> </w:t>
      </w:r>
      <w:proofErr w:type="spellStart"/>
      <w:r w:rsidR="00354E6E">
        <w:rPr>
          <w:rFonts w:ascii="Franklin Gothic Book" w:hAnsi="Franklin Gothic Book" w:cstheme="minorHAnsi"/>
          <w:b/>
          <w:bCs/>
          <w:sz w:val="22"/>
          <w:szCs w:val="22"/>
        </w:rPr>
        <w:t>V</w:t>
      </w:r>
      <w:r w:rsidR="002772E2">
        <w:rPr>
          <w:rFonts w:ascii="Franklin Gothic Book" w:hAnsi="Franklin Gothic Book" w:cstheme="minorHAnsi"/>
          <w:b/>
          <w:bCs/>
          <w:sz w:val="22"/>
          <w:szCs w:val="22"/>
        </w:rPr>
        <w:t>umerity</w:t>
      </w:r>
      <w:proofErr w:type="spellEnd"/>
      <w:r w:rsidR="00354E6E" w:rsidRPr="00354E6E">
        <w:rPr>
          <w:rFonts w:ascii="Franklin Gothic Book" w:hAnsi="Franklin Gothic Book" w:cstheme="minorHAnsi"/>
          <w:b/>
          <w:bCs/>
          <w:sz w:val="22"/>
          <w:szCs w:val="22"/>
          <w:vertAlign w:val="superscript"/>
        </w:rPr>
        <w:t>®</w:t>
      </w:r>
      <w:r w:rsidR="00354E6E">
        <w:rPr>
          <w:rFonts w:ascii="Franklin Gothic Book" w:hAnsi="Franklin Gothic Book" w:cstheme="minorHAnsi"/>
          <w:b/>
          <w:bCs/>
          <w:sz w:val="22"/>
          <w:szCs w:val="22"/>
          <w:vertAlign w:val="superscript"/>
        </w:rPr>
        <w:t xml:space="preserve"> </w:t>
      </w:r>
      <w:r w:rsidR="00354E6E">
        <w:rPr>
          <w:rFonts w:ascii="Franklin Gothic Book" w:hAnsi="Franklin Gothic Book" w:cstheme="minorHAnsi"/>
          <w:b/>
          <w:bCs/>
          <w:sz w:val="22"/>
          <w:szCs w:val="22"/>
        </w:rPr>
        <w:t>(diroximel fumarate)</w:t>
      </w:r>
    </w:p>
    <w:p w14:paraId="2C6CD5E4" w14:textId="18DE1D10" w:rsidR="00181B97" w:rsidRDefault="009D6F55" w:rsidP="00933047">
      <w:pPr>
        <w:rPr>
          <w:rFonts w:ascii="Franklin Gothic Book" w:hAnsi="Franklin Gothic Book" w:cstheme="minorHAnsi"/>
          <w:sz w:val="22"/>
          <w:szCs w:val="22"/>
        </w:rPr>
      </w:pPr>
      <w:r>
        <w:rPr>
          <w:rFonts w:ascii="Franklin Gothic Book" w:hAnsi="Franklin Gothic Book" w:cstheme="minorHAnsi"/>
          <w:sz w:val="22"/>
          <w:szCs w:val="22"/>
        </w:rPr>
        <w:t xml:space="preserve">New </w:t>
      </w:r>
      <w:r w:rsidR="00803277">
        <w:rPr>
          <w:rFonts w:ascii="Franklin Gothic Book" w:hAnsi="Franklin Gothic Book" w:cstheme="minorHAnsi"/>
          <w:sz w:val="22"/>
          <w:szCs w:val="22"/>
        </w:rPr>
        <w:t xml:space="preserve">data from </w:t>
      </w:r>
      <w:r w:rsidR="002C629F">
        <w:rPr>
          <w:rFonts w:ascii="Franklin Gothic Book" w:hAnsi="Franklin Gothic Book" w:cstheme="minorHAnsi"/>
          <w:sz w:val="22"/>
          <w:szCs w:val="22"/>
        </w:rPr>
        <w:t xml:space="preserve">the </w:t>
      </w:r>
      <w:r w:rsidR="002772E2" w:rsidRPr="00FF1A5E">
        <w:rPr>
          <w:rFonts w:ascii="Franklin Gothic Book" w:hAnsi="Franklin Gothic Book" w:cstheme="minorHAnsi"/>
          <w:bCs/>
          <w:sz w:val="22"/>
          <w:szCs w:val="22"/>
        </w:rPr>
        <w:t>diroximel fumarate</w:t>
      </w:r>
      <w:r w:rsidR="004D1C4C">
        <w:rPr>
          <w:rFonts w:ascii="Franklin Gothic Book" w:hAnsi="Franklin Gothic Book" w:cstheme="minorHAnsi"/>
          <w:sz w:val="22"/>
          <w:szCs w:val="22"/>
        </w:rPr>
        <w:t xml:space="preserve"> </w:t>
      </w:r>
      <w:r w:rsidR="00803277">
        <w:rPr>
          <w:rFonts w:ascii="Franklin Gothic Book" w:hAnsi="Franklin Gothic Book" w:cstheme="minorHAnsi"/>
          <w:sz w:val="22"/>
          <w:szCs w:val="22"/>
        </w:rPr>
        <w:t xml:space="preserve">Phase 3 </w:t>
      </w:r>
      <w:r w:rsidR="00B17F0A">
        <w:rPr>
          <w:rFonts w:ascii="Franklin Gothic Book" w:hAnsi="Franklin Gothic Book" w:cstheme="minorHAnsi"/>
          <w:sz w:val="22"/>
          <w:szCs w:val="22"/>
        </w:rPr>
        <w:t xml:space="preserve">clinical </w:t>
      </w:r>
      <w:r w:rsidR="00803277">
        <w:rPr>
          <w:rFonts w:ascii="Franklin Gothic Book" w:hAnsi="Franklin Gothic Book" w:cstheme="minorHAnsi"/>
          <w:sz w:val="22"/>
          <w:szCs w:val="22"/>
        </w:rPr>
        <w:t xml:space="preserve">program </w:t>
      </w:r>
      <w:r w:rsidR="006A2480">
        <w:rPr>
          <w:rFonts w:ascii="Franklin Gothic Book" w:hAnsi="Franklin Gothic Book" w:cstheme="minorHAnsi"/>
          <w:sz w:val="22"/>
          <w:szCs w:val="22"/>
        </w:rPr>
        <w:t>further define</w:t>
      </w:r>
      <w:r w:rsidR="00803277">
        <w:rPr>
          <w:rFonts w:ascii="Franklin Gothic Book" w:hAnsi="Franklin Gothic Book" w:cstheme="minorHAnsi"/>
          <w:sz w:val="22"/>
          <w:szCs w:val="22"/>
        </w:rPr>
        <w:t xml:space="preserve"> </w:t>
      </w:r>
      <w:r w:rsidR="006A2480">
        <w:rPr>
          <w:rFonts w:ascii="Franklin Gothic Book" w:hAnsi="Franklin Gothic Book" w:cstheme="minorHAnsi"/>
          <w:sz w:val="22"/>
          <w:szCs w:val="22"/>
        </w:rPr>
        <w:t xml:space="preserve">the </w:t>
      </w:r>
      <w:r w:rsidR="001252A6">
        <w:rPr>
          <w:rFonts w:ascii="Franklin Gothic Book" w:hAnsi="Franklin Gothic Book" w:cstheme="minorHAnsi"/>
          <w:sz w:val="22"/>
          <w:szCs w:val="22"/>
        </w:rPr>
        <w:t>eff</w:t>
      </w:r>
      <w:r w:rsidR="005D4FEB">
        <w:rPr>
          <w:rFonts w:ascii="Franklin Gothic Book" w:hAnsi="Franklin Gothic Book" w:cstheme="minorHAnsi"/>
          <w:sz w:val="22"/>
          <w:szCs w:val="22"/>
        </w:rPr>
        <w:t>ectiveness</w:t>
      </w:r>
      <w:r w:rsidR="001252A6">
        <w:rPr>
          <w:rFonts w:ascii="Franklin Gothic Book" w:hAnsi="Franklin Gothic Book" w:cstheme="minorHAnsi"/>
          <w:sz w:val="22"/>
          <w:szCs w:val="22"/>
        </w:rPr>
        <w:t xml:space="preserve"> </w:t>
      </w:r>
      <w:r w:rsidR="00803277">
        <w:rPr>
          <w:rFonts w:ascii="Franklin Gothic Book" w:hAnsi="Franklin Gothic Book" w:cstheme="minorHAnsi"/>
          <w:sz w:val="22"/>
          <w:szCs w:val="22"/>
        </w:rPr>
        <w:t xml:space="preserve">and safety </w:t>
      </w:r>
      <w:r w:rsidR="007B58DD">
        <w:rPr>
          <w:rFonts w:ascii="Franklin Gothic Book" w:hAnsi="Franklin Gothic Book" w:cstheme="minorHAnsi"/>
          <w:sz w:val="22"/>
          <w:szCs w:val="22"/>
        </w:rPr>
        <w:t>profile</w:t>
      </w:r>
      <w:r w:rsidR="006A2480">
        <w:rPr>
          <w:rFonts w:ascii="Franklin Gothic Book" w:hAnsi="Franklin Gothic Book" w:cstheme="minorHAnsi"/>
          <w:sz w:val="22"/>
          <w:szCs w:val="22"/>
        </w:rPr>
        <w:t xml:space="preserve"> of</w:t>
      </w:r>
      <w:r w:rsidR="00B17F0A">
        <w:rPr>
          <w:rFonts w:ascii="Franklin Gothic Book" w:hAnsi="Franklin Gothic Book" w:cstheme="minorHAnsi"/>
          <w:sz w:val="22"/>
          <w:szCs w:val="22"/>
        </w:rPr>
        <w:t xml:space="preserve"> </w:t>
      </w:r>
      <w:r w:rsidR="002144B0">
        <w:rPr>
          <w:rFonts w:ascii="Franklin Gothic Book" w:hAnsi="Franklin Gothic Book" w:cstheme="minorHAnsi"/>
          <w:sz w:val="22"/>
          <w:szCs w:val="22"/>
        </w:rPr>
        <w:t>Biogen’s</w:t>
      </w:r>
      <w:r w:rsidR="00C63AF7">
        <w:rPr>
          <w:rFonts w:ascii="Franklin Gothic Book" w:hAnsi="Franklin Gothic Book" w:cstheme="minorHAnsi"/>
          <w:sz w:val="22"/>
          <w:szCs w:val="22"/>
        </w:rPr>
        <w:t xml:space="preserve"> latest</w:t>
      </w:r>
      <w:r w:rsidR="00431BBD">
        <w:rPr>
          <w:rFonts w:ascii="Franklin Gothic Book" w:hAnsi="Franklin Gothic Book" w:cstheme="minorHAnsi"/>
          <w:sz w:val="22"/>
          <w:szCs w:val="22"/>
        </w:rPr>
        <w:t xml:space="preserve"> </w:t>
      </w:r>
      <w:r w:rsidR="006A2480">
        <w:rPr>
          <w:rFonts w:ascii="Franklin Gothic Book" w:hAnsi="Franklin Gothic Book" w:cstheme="minorHAnsi"/>
          <w:sz w:val="22"/>
          <w:szCs w:val="22"/>
        </w:rPr>
        <w:t>oral fumarate therapy</w:t>
      </w:r>
      <w:bookmarkEnd w:id="2"/>
      <w:r w:rsidR="006A2480">
        <w:rPr>
          <w:rFonts w:ascii="Franklin Gothic Book" w:hAnsi="Franklin Gothic Book" w:cstheme="minorHAnsi"/>
          <w:sz w:val="22"/>
          <w:szCs w:val="22"/>
        </w:rPr>
        <w:t xml:space="preserve">. </w:t>
      </w:r>
      <w:r w:rsidR="00181B97">
        <w:rPr>
          <w:rFonts w:ascii="Franklin Gothic Book" w:hAnsi="Franklin Gothic Book" w:cstheme="minorHAnsi"/>
          <w:sz w:val="22"/>
          <w:szCs w:val="22"/>
        </w:rPr>
        <w:t xml:space="preserve">Findings from the five-week EVOLVE-MS-2 study reinforce clinically meaningful improvements in patient-assessed gastrointestinal (GI) tolerability associated with </w:t>
      </w:r>
      <w:r w:rsidR="002772E2" w:rsidRPr="00B635F0">
        <w:rPr>
          <w:rFonts w:ascii="Franklin Gothic Book" w:hAnsi="Franklin Gothic Book" w:cstheme="minorHAnsi"/>
          <w:bCs/>
          <w:sz w:val="22"/>
          <w:szCs w:val="22"/>
        </w:rPr>
        <w:t>diroximel fumarate</w:t>
      </w:r>
      <w:r w:rsidR="00181B97">
        <w:rPr>
          <w:rFonts w:ascii="Franklin Gothic Book" w:hAnsi="Franklin Gothic Book" w:cstheme="minorHAnsi"/>
          <w:sz w:val="22"/>
          <w:szCs w:val="22"/>
        </w:rPr>
        <w:t xml:space="preserve"> treatment (n=253)</w:t>
      </w:r>
      <w:r w:rsidR="00181B97" w:rsidRPr="00E330C2">
        <w:rPr>
          <w:rFonts w:ascii="Franklin Gothic Book" w:hAnsi="Franklin Gothic Book" w:cstheme="minorHAnsi"/>
          <w:sz w:val="22"/>
          <w:szCs w:val="22"/>
        </w:rPr>
        <w:t xml:space="preserve"> </w:t>
      </w:r>
      <w:r w:rsidR="00181B97">
        <w:rPr>
          <w:rFonts w:ascii="Franklin Gothic Book" w:hAnsi="Franklin Gothic Book" w:cstheme="minorHAnsi"/>
          <w:sz w:val="22"/>
          <w:szCs w:val="22"/>
        </w:rPr>
        <w:t xml:space="preserve">compared to </w:t>
      </w:r>
      <w:r w:rsidR="00181B97" w:rsidRPr="00354E6E">
        <w:rPr>
          <w:rFonts w:ascii="Franklin Gothic Book" w:hAnsi="Franklin Gothic Book" w:cstheme="minorHAnsi"/>
          <w:sz w:val="22"/>
          <w:szCs w:val="22"/>
        </w:rPr>
        <w:t>(dimethyl fumarate)</w:t>
      </w:r>
      <w:r w:rsidR="00181B97">
        <w:rPr>
          <w:rFonts w:ascii="Franklin Gothic Book" w:hAnsi="Franklin Gothic Book" w:cstheme="minorHAnsi"/>
          <w:sz w:val="22"/>
          <w:szCs w:val="22"/>
        </w:rPr>
        <w:t xml:space="preserve"> (n=251)</w:t>
      </w:r>
      <w:r w:rsidR="00181B97" w:rsidRPr="00354E6E">
        <w:rPr>
          <w:rFonts w:ascii="Franklin Gothic Book" w:hAnsi="Franklin Gothic Book" w:cstheme="minorHAnsi"/>
          <w:sz w:val="22"/>
          <w:szCs w:val="22"/>
        </w:rPr>
        <w:t xml:space="preserve">, </w:t>
      </w:r>
      <w:r w:rsidR="00181B97">
        <w:rPr>
          <w:rFonts w:ascii="Franklin Gothic Book" w:hAnsi="Franklin Gothic Book" w:cstheme="minorHAnsi"/>
          <w:sz w:val="22"/>
          <w:szCs w:val="22"/>
        </w:rPr>
        <w:t xml:space="preserve">and support its impact on quality of life for people with relapsing MS. Study participants taking </w:t>
      </w:r>
      <w:r w:rsidR="002772E2" w:rsidRPr="00B635F0">
        <w:rPr>
          <w:rFonts w:ascii="Franklin Gothic Book" w:hAnsi="Franklin Gothic Book" w:cstheme="minorHAnsi"/>
          <w:bCs/>
          <w:sz w:val="22"/>
          <w:szCs w:val="22"/>
        </w:rPr>
        <w:t>diroximel fumarate</w:t>
      </w:r>
      <w:r w:rsidR="00181B97">
        <w:rPr>
          <w:rFonts w:ascii="Franklin Gothic Book" w:hAnsi="Franklin Gothic Book" w:cstheme="minorHAnsi"/>
          <w:sz w:val="22"/>
          <w:szCs w:val="22"/>
        </w:rPr>
        <w:t xml:space="preserve"> reported </w:t>
      </w:r>
      <w:r w:rsidR="00181B97" w:rsidRPr="006076EB">
        <w:rPr>
          <w:rFonts w:ascii="Franklin Gothic Book" w:hAnsi="Franklin Gothic Book" w:cstheme="minorHAnsi"/>
          <w:sz w:val="22"/>
          <w:szCs w:val="22"/>
          <w:lang w:val="en-GB"/>
        </w:rPr>
        <w:t>a</w:t>
      </w:r>
      <w:r w:rsidR="00181B97" w:rsidRPr="006076EB">
        <w:rPr>
          <w:rFonts w:ascii="Franklin Gothic Book" w:hAnsi="Franklin Gothic Book" w:cstheme="minorHAnsi"/>
          <w:sz w:val="22"/>
          <w:szCs w:val="22"/>
        </w:rPr>
        <w:t xml:space="preserve"> lower likelihood of experiencing GI symptoms that interfered with daily activities</w:t>
      </w:r>
      <w:r w:rsidR="00181B97">
        <w:rPr>
          <w:rFonts w:ascii="Franklin Gothic Book" w:hAnsi="Franklin Gothic Book" w:cstheme="minorHAnsi"/>
          <w:sz w:val="22"/>
          <w:szCs w:val="22"/>
        </w:rPr>
        <w:t xml:space="preserve"> or were associated with </w:t>
      </w:r>
      <w:r w:rsidR="00181B97" w:rsidRPr="006076EB">
        <w:rPr>
          <w:rFonts w:ascii="Franklin Gothic Book" w:hAnsi="Franklin Gothic Book" w:cstheme="minorHAnsi"/>
          <w:sz w:val="22"/>
          <w:szCs w:val="22"/>
        </w:rPr>
        <w:t xml:space="preserve">missed work, </w:t>
      </w:r>
      <w:r w:rsidR="00181B97">
        <w:rPr>
          <w:rFonts w:ascii="Franklin Gothic Book" w:hAnsi="Franklin Gothic Book" w:cstheme="minorHAnsi"/>
          <w:sz w:val="22"/>
          <w:szCs w:val="22"/>
        </w:rPr>
        <w:t xml:space="preserve">as well as less </w:t>
      </w:r>
      <w:r w:rsidR="00181B97" w:rsidRPr="006076EB">
        <w:rPr>
          <w:rFonts w:ascii="Franklin Gothic Book" w:hAnsi="Franklin Gothic Book" w:cstheme="minorHAnsi"/>
          <w:sz w:val="22"/>
          <w:szCs w:val="22"/>
        </w:rPr>
        <w:t>concomitant medication use</w:t>
      </w:r>
      <w:r w:rsidR="00181B97">
        <w:rPr>
          <w:rFonts w:ascii="Franklin Gothic Book" w:hAnsi="Franklin Gothic Book" w:cstheme="minorHAnsi"/>
          <w:sz w:val="22"/>
          <w:szCs w:val="22"/>
        </w:rPr>
        <w:t xml:space="preserve"> to treat GI symptoms.</w:t>
      </w:r>
    </w:p>
    <w:p w14:paraId="1AE06A4C" w14:textId="77777777" w:rsidR="00181B97" w:rsidRDefault="00181B97" w:rsidP="00933047">
      <w:pPr>
        <w:rPr>
          <w:rFonts w:ascii="Franklin Gothic Book" w:hAnsi="Franklin Gothic Book" w:cstheme="minorHAnsi"/>
          <w:sz w:val="22"/>
          <w:szCs w:val="22"/>
        </w:rPr>
      </w:pPr>
    </w:p>
    <w:p w14:paraId="67645864" w14:textId="1C0DADC1" w:rsidR="004D1C4C" w:rsidRDefault="00354E6E" w:rsidP="00933047">
      <w:pPr>
        <w:rPr>
          <w:rFonts w:ascii="Franklin Gothic Book" w:hAnsi="Franklin Gothic Book" w:cstheme="minorHAnsi"/>
          <w:sz w:val="22"/>
          <w:szCs w:val="22"/>
        </w:rPr>
      </w:pPr>
      <w:r>
        <w:rPr>
          <w:rFonts w:ascii="Franklin Gothic Book" w:hAnsi="Franklin Gothic Book" w:cstheme="minorHAnsi"/>
          <w:sz w:val="22"/>
          <w:szCs w:val="22"/>
        </w:rPr>
        <w:t>An</w:t>
      </w:r>
      <w:r w:rsidR="003373D5">
        <w:rPr>
          <w:rFonts w:ascii="Franklin Gothic Book" w:hAnsi="Franklin Gothic Book" w:cstheme="minorHAnsi"/>
          <w:sz w:val="22"/>
          <w:szCs w:val="22"/>
        </w:rPr>
        <w:t xml:space="preserve"> exploratory</w:t>
      </w:r>
      <w:r>
        <w:rPr>
          <w:rFonts w:ascii="Franklin Gothic Book" w:hAnsi="Franklin Gothic Book" w:cstheme="minorHAnsi"/>
          <w:sz w:val="22"/>
          <w:szCs w:val="22"/>
        </w:rPr>
        <w:t xml:space="preserve"> analysis from the ongoing EVOLVE-MS-1 study</w:t>
      </w:r>
      <w:r w:rsidR="004D1C4C">
        <w:rPr>
          <w:rFonts w:ascii="Franklin Gothic Book" w:hAnsi="Franklin Gothic Book" w:cstheme="minorHAnsi"/>
          <w:sz w:val="22"/>
          <w:szCs w:val="22"/>
        </w:rPr>
        <w:t xml:space="preserve"> assessed </w:t>
      </w:r>
      <w:r w:rsidR="00B46006">
        <w:rPr>
          <w:rFonts w:ascii="Franklin Gothic Book" w:hAnsi="Franklin Gothic Book" w:cstheme="minorHAnsi"/>
          <w:sz w:val="22"/>
          <w:szCs w:val="22"/>
        </w:rPr>
        <w:t xml:space="preserve">the effects of </w:t>
      </w:r>
      <w:r w:rsidR="002772E2" w:rsidRPr="00B635F0">
        <w:rPr>
          <w:rFonts w:ascii="Franklin Gothic Book" w:hAnsi="Franklin Gothic Book" w:cstheme="minorHAnsi"/>
          <w:bCs/>
          <w:sz w:val="22"/>
          <w:szCs w:val="22"/>
        </w:rPr>
        <w:t>diroximel fumarate</w:t>
      </w:r>
      <w:r w:rsidR="00B46006">
        <w:rPr>
          <w:rFonts w:ascii="Franklin Gothic Book" w:hAnsi="Franklin Gothic Book" w:cstheme="minorHAnsi"/>
          <w:sz w:val="22"/>
          <w:szCs w:val="22"/>
        </w:rPr>
        <w:t xml:space="preserve"> on brain volume change and</w:t>
      </w:r>
      <w:r w:rsidR="00EE6051">
        <w:rPr>
          <w:rFonts w:ascii="Franklin Gothic Book" w:hAnsi="Franklin Gothic Book" w:cstheme="minorHAnsi"/>
          <w:sz w:val="22"/>
          <w:szCs w:val="22"/>
        </w:rPr>
        <w:t xml:space="preserve"> other clinical measures </w:t>
      </w:r>
      <w:r w:rsidR="00B46006">
        <w:rPr>
          <w:rFonts w:ascii="Franklin Gothic Book" w:hAnsi="Franklin Gothic Book" w:cstheme="minorHAnsi"/>
          <w:sz w:val="22"/>
          <w:szCs w:val="22"/>
        </w:rPr>
        <w:t xml:space="preserve">in </w:t>
      </w:r>
      <w:r w:rsidR="004D1C4C">
        <w:rPr>
          <w:rFonts w:ascii="Franklin Gothic Book" w:hAnsi="Franklin Gothic Book" w:cstheme="minorHAnsi"/>
          <w:sz w:val="22"/>
          <w:szCs w:val="22"/>
        </w:rPr>
        <w:t>people</w:t>
      </w:r>
      <w:r w:rsidR="00B46006">
        <w:rPr>
          <w:rFonts w:ascii="Franklin Gothic Book" w:hAnsi="Franklin Gothic Book" w:cstheme="minorHAnsi"/>
          <w:sz w:val="22"/>
          <w:szCs w:val="22"/>
        </w:rPr>
        <w:t xml:space="preserve"> with relapsing MS </w:t>
      </w:r>
      <w:r w:rsidR="00474AA6">
        <w:rPr>
          <w:rFonts w:ascii="Franklin Gothic Book" w:hAnsi="Franklin Gothic Book" w:cstheme="minorHAnsi"/>
          <w:sz w:val="22"/>
          <w:szCs w:val="22"/>
        </w:rPr>
        <w:t xml:space="preserve">(n=365) </w:t>
      </w:r>
      <w:r w:rsidR="00B46006">
        <w:rPr>
          <w:rFonts w:ascii="Franklin Gothic Book" w:hAnsi="Franklin Gothic Book" w:cstheme="minorHAnsi"/>
          <w:sz w:val="22"/>
          <w:szCs w:val="22"/>
        </w:rPr>
        <w:t xml:space="preserve">treated for up to two years. </w:t>
      </w:r>
      <w:r w:rsidR="00C9259C">
        <w:rPr>
          <w:rFonts w:ascii="Franklin Gothic Book" w:hAnsi="Franklin Gothic Book" w:cstheme="minorHAnsi"/>
          <w:sz w:val="22"/>
          <w:szCs w:val="22"/>
        </w:rPr>
        <w:t xml:space="preserve">Separate studies have </w:t>
      </w:r>
      <w:r w:rsidR="006A34BE">
        <w:rPr>
          <w:rFonts w:ascii="Franklin Gothic Book" w:hAnsi="Franklin Gothic Book" w:cstheme="minorHAnsi"/>
          <w:sz w:val="22"/>
          <w:szCs w:val="22"/>
        </w:rPr>
        <w:t>shown b</w:t>
      </w:r>
      <w:r w:rsidR="004D1C4C">
        <w:rPr>
          <w:rFonts w:ascii="Franklin Gothic Book" w:hAnsi="Franklin Gothic Book" w:cstheme="minorHAnsi"/>
          <w:sz w:val="22"/>
          <w:szCs w:val="22"/>
        </w:rPr>
        <w:t>rain volume loss</w:t>
      </w:r>
      <w:r w:rsidR="00B46006">
        <w:rPr>
          <w:rFonts w:ascii="Franklin Gothic Book" w:hAnsi="Franklin Gothic Book" w:cstheme="minorHAnsi"/>
          <w:sz w:val="22"/>
          <w:szCs w:val="22"/>
        </w:rPr>
        <w:t xml:space="preserve"> </w:t>
      </w:r>
      <w:r w:rsidR="006A34BE">
        <w:rPr>
          <w:rFonts w:ascii="Franklin Gothic Book" w:hAnsi="Franklin Gothic Book" w:cstheme="minorHAnsi"/>
          <w:sz w:val="22"/>
          <w:szCs w:val="22"/>
        </w:rPr>
        <w:t>may be</w:t>
      </w:r>
      <w:r w:rsidR="00B46006">
        <w:rPr>
          <w:rFonts w:ascii="Franklin Gothic Book" w:hAnsi="Franklin Gothic Book" w:cstheme="minorHAnsi"/>
          <w:sz w:val="22"/>
          <w:szCs w:val="22"/>
        </w:rPr>
        <w:t xml:space="preserve"> </w:t>
      </w:r>
      <w:r w:rsidR="00B46006" w:rsidRPr="00D151DE">
        <w:rPr>
          <w:rFonts w:ascii="Franklin Gothic Book" w:hAnsi="Franklin Gothic Book" w:cstheme="minorHAnsi"/>
          <w:sz w:val="22"/>
          <w:szCs w:val="22"/>
        </w:rPr>
        <w:t>associated with cognitive impairment, physical disability and reduced quality of life</w:t>
      </w:r>
      <w:r w:rsidR="006E4C91">
        <w:rPr>
          <w:rFonts w:ascii="Franklin Gothic Book" w:hAnsi="Franklin Gothic Book" w:cstheme="minorHAnsi"/>
          <w:sz w:val="22"/>
          <w:szCs w:val="22"/>
        </w:rPr>
        <w:t xml:space="preserve"> in people with MS</w:t>
      </w:r>
      <w:r w:rsidR="00B46006">
        <w:rPr>
          <w:rFonts w:ascii="Franklin Gothic Book" w:hAnsi="Franklin Gothic Book" w:cstheme="minorHAnsi"/>
          <w:sz w:val="22"/>
          <w:szCs w:val="22"/>
        </w:rPr>
        <w:t>.</w:t>
      </w:r>
      <w:r w:rsidR="00B46006" w:rsidRPr="00E13D95">
        <w:rPr>
          <w:rFonts w:ascii="Franklin Gothic Book" w:hAnsi="Franklin Gothic Book" w:cstheme="minorHAnsi"/>
          <w:sz w:val="22"/>
          <w:szCs w:val="22"/>
          <w:vertAlign w:val="superscript"/>
        </w:rPr>
        <w:t>1,2</w:t>
      </w:r>
      <w:r w:rsidR="00B46006">
        <w:rPr>
          <w:rFonts w:ascii="Franklin Gothic Book" w:hAnsi="Franklin Gothic Book" w:cstheme="minorHAnsi"/>
          <w:sz w:val="22"/>
          <w:szCs w:val="22"/>
          <w:vertAlign w:val="superscript"/>
        </w:rPr>
        <w:t xml:space="preserve"> </w:t>
      </w:r>
      <w:r w:rsidR="00890CF2">
        <w:rPr>
          <w:rFonts w:ascii="Franklin Gothic Book" w:hAnsi="Franklin Gothic Book" w:cstheme="minorHAnsi"/>
          <w:sz w:val="22"/>
          <w:szCs w:val="22"/>
        </w:rPr>
        <w:t>D</w:t>
      </w:r>
      <w:r w:rsidR="004D1C4C" w:rsidRPr="00354E6E">
        <w:rPr>
          <w:rFonts w:ascii="Franklin Gothic Book" w:hAnsi="Franklin Gothic Book" w:cstheme="minorHAnsi"/>
          <w:sz w:val="22"/>
          <w:szCs w:val="22"/>
        </w:rPr>
        <w:t>at</w:t>
      </w:r>
      <w:r w:rsidR="004D1C4C">
        <w:rPr>
          <w:rFonts w:ascii="Franklin Gothic Book" w:hAnsi="Franklin Gothic Book" w:cstheme="minorHAnsi"/>
          <w:sz w:val="22"/>
          <w:szCs w:val="22"/>
        </w:rPr>
        <w:t>a</w:t>
      </w:r>
      <w:r w:rsidR="004D1C4C" w:rsidRPr="00354E6E">
        <w:rPr>
          <w:rFonts w:ascii="Franklin Gothic Book" w:hAnsi="Franklin Gothic Book" w:cstheme="minorHAnsi"/>
          <w:sz w:val="22"/>
          <w:szCs w:val="22"/>
        </w:rPr>
        <w:t xml:space="preserve"> </w:t>
      </w:r>
      <w:r w:rsidR="00353851">
        <w:rPr>
          <w:rFonts w:ascii="Franklin Gothic Book" w:hAnsi="Franklin Gothic Book" w:cstheme="minorHAnsi"/>
          <w:sz w:val="22"/>
          <w:szCs w:val="22"/>
        </w:rPr>
        <w:t xml:space="preserve">from EVOLVE-MS-1 </w:t>
      </w:r>
      <w:r w:rsidR="004D1C4C" w:rsidRPr="00354E6E">
        <w:rPr>
          <w:rFonts w:ascii="Franklin Gothic Book" w:hAnsi="Franklin Gothic Book" w:cstheme="minorHAnsi"/>
          <w:sz w:val="22"/>
          <w:szCs w:val="22"/>
        </w:rPr>
        <w:t>show:</w:t>
      </w:r>
    </w:p>
    <w:p w14:paraId="21406173" w14:textId="77777777" w:rsidR="00A477CE" w:rsidRDefault="00A477CE" w:rsidP="00933047">
      <w:pPr>
        <w:rPr>
          <w:rFonts w:ascii="Franklin Gothic Book" w:hAnsi="Franklin Gothic Book" w:cstheme="minorHAnsi"/>
          <w:sz w:val="22"/>
          <w:szCs w:val="22"/>
          <w:vertAlign w:val="superscript"/>
        </w:rPr>
      </w:pPr>
    </w:p>
    <w:p w14:paraId="2EB48D80" w14:textId="53CF8EC4" w:rsidR="004D1C4C" w:rsidRDefault="004D1C4C" w:rsidP="00354E6E">
      <w:pPr>
        <w:pStyle w:val="Liststycke"/>
        <w:numPr>
          <w:ilvl w:val="0"/>
          <w:numId w:val="28"/>
        </w:numPr>
        <w:spacing w:after="0" w:line="240" w:lineRule="auto"/>
        <w:rPr>
          <w:rFonts w:ascii="Franklin Gothic Book" w:hAnsi="Franklin Gothic Book" w:cstheme="minorHAnsi"/>
          <w:sz w:val="22"/>
          <w:szCs w:val="22"/>
        </w:rPr>
      </w:pPr>
      <w:r>
        <w:rPr>
          <w:rFonts w:ascii="Franklin Gothic Book" w:hAnsi="Franklin Gothic Book" w:cstheme="minorHAnsi"/>
          <w:sz w:val="22"/>
          <w:szCs w:val="22"/>
        </w:rPr>
        <w:t>The</w:t>
      </w:r>
      <w:r w:rsidR="00B46006" w:rsidRPr="00354E6E">
        <w:rPr>
          <w:rFonts w:ascii="Franklin Gothic Book" w:hAnsi="Franklin Gothic Book" w:cstheme="minorHAnsi"/>
          <w:sz w:val="22"/>
          <w:szCs w:val="22"/>
        </w:rPr>
        <w:t xml:space="preserve"> annual rate of brain volume change in study participants treated with </w:t>
      </w:r>
      <w:r w:rsidR="002772E2" w:rsidRPr="00B635F0">
        <w:rPr>
          <w:rFonts w:ascii="Franklin Gothic Book" w:hAnsi="Franklin Gothic Book" w:cstheme="minorHAnsi"/>
          <w:bCs/>
          <w:sz w:val="22"/>
          <w:szCs w:val="22"/>
        </w:rPr>
        <w:t>diroximel fumarate</w:t>
      </w:r>
      <w:r w:rsidR="00B46006" w:rsidRPr="00354E6E">
        <w:rPr>
          <w:rFonts w:ascii="Franklin Gothic Book" w:hAnsi="Franklin Gothic Book" w:cstheme="minorHAnsi"/>
          <w:sz w:val="22"/>
          <w:szCs w:val="22"/>
        </w:rPr>
        <w:t xml:space="preserve"> </w:t>
      </w:r>
      <w:r w:rsidR="003373D5">
        <w:rPr>
          <w:rFonts w:ascii="Franklin Gothic Book" w:hAnsi="Franklin Gothic Book" w:cstheme="minorHAnsi"/>
          <w:sz w:val="22"/>
          <w:szCs w:val="22"/>
        </w:rPr>
        <w:t xml:space="preserve">for </w:t>
      </w:r>
      <w:r w:rsidR="00091F72">
        <w:rPr>
          <w:rFonts w:ascii="Franklin Gothic Book" w:hAnsi="Franklin Gothic Book" w:cstheme="minorHAnsi"/>
          <w:sz w:val="22"/>
          <w:szCs w:val="22"/>
        </w:rPr>
        <w:t xml:space="preserve">two </w:t>
      </w:r>
      <w:r w:rsidR="003373D5">
        <w:rPr>
          <w:rFonts w:ascii="Franklin Gothic Book" w:hAnsi="Franklin Gothic Book" w:cstheme="minorHAnsi"/>
          <w:sz w:val="22"/>
          <w:szCs w:val="22"/>
        </w:rPr>
        <w:t xml:space="preserve">years </w:t>
      </w:r>
      <w:r w:rsidR="00B46006" w:rsidRPr="00354E6E">
        <w:rPr>
          <w:rFonts w:ascii="Franklin Gothic Book" w:hAnsi="Franklin Gothic Book" w:cstheme="minorHAnsi"/>
          <w:sz w:val="22"/>
          <w:szCs w:val="22"/>
        </w:rPr>
        <w:t>was similar to the rate observed in healthy individuals</w:t>
      </w:r>
      <w:r w:rsidR="00FE342A">
        <w:rPr>
          <w:rFonts w:ascii="Franklin Gothic Book" w:hAnsi="Franklin Gothic Book" w:cstheme="minorHAnsi"/>
          <w:sz w:val="22"/>
          <w:szCs w:val="22"/>
        </w:rPr>
        <w:t>; and</w:t>
      </w:r>
    </w:p>
    <w:p w14:paraId="673B4191" w14:textId="5CA4E43F" w:rsidR="00B46006" w:rsidRDefault="004D1C4C" w:rsidP="00354E6E">
      <w:pPr>
        <w:pStyle w:val="Liststycke"/>
        <w:numPr>
          <w:ilvl w:val="0"/>
          <w:numId w:val="28"/>
        </w:numPr>
        <w:spacing w:after="0" w:line="240" w:lineRule="auto"/>
        <w:rPr>
          <w:rFonts w:ascii="Franklin Gothic Book" w:hAnsi="Franklin Gothic Book" w:cstheme="minorHAnsi"/>
          <w:sz w:val="22"/>
          <w:szCs w:val="22"/>
        </w:rPr>
      </w:pPr>
      <w:r>
        <w:rPr>
          <w:rFonts w:ascii="Franklin Gothic Book" w:hAnsi="Franklin Gothic Book" w:cstheme="minorHAnsi"/>
          <w:sz w:val="22"/>
          <w:szCs w:val="22"/>
        </w:rPr>
        <w:lastRenderedPageBreak/>
        <w:t>A</w:t>
      </w:r>
      <w:r w:rsidR="00B46006" w:rsidRPr="00354E6E">
        <w:rPr>
          <w:rFonts w:ascii="Franklin Gothic Book" w:hAnsi="Franklin Gothic Book" w:cstheme="minorHAnsi"/>
          <w:sz w:val="22"/>
          <w:szCs w:val="22"/>
        </w:rPr>
        <w:t>pproximately</w:t>
      </w:r>
      <w:r w:rsidR="00CB7062" w:rsidRPr="00354E6E">
        <w:rPr>
          <w:rFonts w:ascii="Franklin Gothic Book" w:hAnsi="Franklin Gothic Book" w:cstheme="minorHAnsi"/>
          <w:sz w:val="22"/>
          <w:szCs w:val="22"/>
        </w:rPr>
        <w:t xml:space="preserve"> 90</w:t>
      </w:r>
      <w:r w:rsidR="00B46006" w:rsidRPr="00354E6E">
        <w:rPr>
          <w:rFonts w:ascii="Franklin Gothic Book" w:hAnsi="Franklin Gothic Book" w:cstheme="minorHAnsi"/>
          <w:sz w:val="22"/>
          <w:szCs w:val="22"/>
        </w:rPr>
        <w:t xml:space="preserve"> percent</w:t>
      </w:r>
      <w:r>
        <w:rPr>
          <w:rFonts w:ascii="Franklin Gothic Book" w:hAnsi="Franklin Gothic Book" w:cstheme="minorHAnsi"/>
          <w:sz w:val="22"/>
          <w:szCs w:val="22"/>
        </w:rPr>
        <w:t xml:space="preserve"> of people treated with </w:t>
      </w:r>
      <w:r w:rsidR="002772E2" w:rsidRPr="00B635F0">
        <w:rPr>
          <w:rFonts w:ascii="Franklin Gothic Book" w:hAnsi="Franklin Gothic Book" w:cstheme="minorHAnsi"/>
          <w:bCs/>
          <w:sz w:val="22"/>
          <w:szCs w:val="22"/>
        </w:rPr>
        <w:t>diroximel fumarate</w:t>
      </w:r>
      <w:r w:rsidR="00803277" w:rsidRPr="00354E6E">
        <w:rPr>
          <w:rFonts w:ascii="Franklin Gothic Book" w:hAnsi="Franklin Gothic Book" w:cstheme="minorHAnsi"/>
          <w:sz w:val="22"/>
          <w:szCs w:val="22"/>
        </w:rPr>
        <w:t xml:space="preserve"> </w:t>
      </w:r>
      <w:r w:rsidR="00B46006" w:rsidRPr="00354E6E">
        <w:rPr>
          <w:rFonts w:ascii="Franklin Gothic Book" w:hAnsi="Franklin Gothic Book" w:cstheme="minorHAnsi"/>
          <w:sz w:val="22"/>
          <w:szCs w:val="22"/>
        </w:rPr>
        <w:t>remained</w:t>
      </w:r>
      <w:r w:rsidR="00CB7062" w:rsidRPr="00354E6E">
        <w:rPr>
          <w:rFonts w:ascii="Franklin Gothic Book" w:hAnsi="Franklin Gothic Book" w:cstheme="minorHAnsi"/>
          <w:sz w:val="22"/>
          <w:szCs w:val="22"/>
        </w:rPr>
        <w:t xml:space="preserve"> </w:t>
      </w:r>
      <w:r w:rsidR="00B46006" w:rsidRPr="00354E6E">
        <w:rPr>
          <w:rFonts w:ascii="Franklin Gothic Book" w:hAnsi="Franklin Gothic Book" w:cstheme="minorHAnsi"/>
          <w:sz w:val="22"/>
          <w:szCs w:val="22"/>
        </w:rPr>
        <w:t>free from confirmed disability progression</w:t>
      </w:r>
      <w:r w:rsidR="007B58DD" w:rsidRPr="00354E6E">
        <w:rPr>
          <w:rFonts w:ascii="Franklin Gothic Book" w:hAnsi="Franklin Gothic Book" w:cstheme="minorHAnsi"/>
          <w:sz w:val="22"/>
          <w:szCs w:val="22"/>
        </w:rPr>
        <w:t xml:space="preserve"> and </w:t>
      </w:r>
      <w:r w:rsidR="0009133B">
        <w:rPr>
          <w:rFonts w:ascii="Franklin Gothic Book" w:hAnsi="Franklin Gothic Book" w:cstheme="minorHAnsi"/>
          <w:sz w:val="22"/>
          <w:szCs w:val="22"/>
        </w:rPr>
        <w:t>around</w:t>
      </w:r>
      <w:r>
        <w:rPr>
          <w:rFonts w:ascii="Franklin Gothic Book" w:hAnsi="Franklin Gothic Book" w:cstheme="minorHAnsi"/>
          <w:sz w:val="22"/>
          <w:szCs w:val="22"/>
        </w:rPr>
        <w:t xml:space="preserve"> </w:t>
      </w:r>
      <w:r w:rsidR="007B58DD" w:rsidRPr="00354E6E">
        <w:rPr>
          <w:rFonts w:ascii="Franklin Gothic Book" w:hAnsi="Franklin Gothic Book" w:cstheme="minorHAnsi"/>
          <w:sz w:val="22"/>
          <w:szCs w:val="22"/>
        </w:rPr>
        <w:t xml:space="preserve">84 percent </w:t>
      </w:r>
      <w:r w:rsidR="006E4C91" w:rsidRPr="00354E6E">
        <w:rPr>
          <w:rFonts w:ascii="Franklin Gothic Book" w:hAnsi="Franklin Gothic Book" w:cstheme="minorHAnsi"/>
          <w:sz w:val="22"/>
          <w:szCs w:val="22"/>
        </w:rPr>
        <w:t xml:space="preserve">were </w:t>
      </w:r>
      <w:r w:rsidR="00007C5F" w:rsidRPr="00354E6E">
        <w:rPr>
          <w:rFonts w:ascii="Franklin Gothic Book" w:hAnsi="Franklin Gothic Book" w:cstheme="minorHAnsi"/>
          <w:sz w:val="22"/>
          <w:szCs w:val="22"/>
        </w:rPr>
        <w:t>relapse</w:t>
      </w:r>
      <w:r w:rsidR="00007C5F">
        <w:rPr>
          <w:rFonts w:ascii="Franklin Gothic Book" w:hAnsi="Franklin Gothic Book" w:cstheme="minorHAnsi"/>
          <w:sz w:val="22"/>
          <w:szCs w:val="22"/>
        </w:rPr>
        <w:t>-</w:t>
      </w:r>
      <w:r w:rsidR="006E4C91" w:rsidRPr="00354E6E">
        <w:rPr>
          <w:rFonts w:ascii="Franklin Gothic Book" w:hAnsi="Franklin Gothic Book" w:cstheme="minorHAnsi"/>
          <w:sz w:val="22"/>
          <w:szCs w:val="22"/>
        </w:rPr>
        <w:t>free at two years</w:t>
      </w:r>
      <w:r w:rsidR="007B58DD" w:rsidRPr="00354E6E">
        <w:rPr>
          <w:rFonts w:ascii="Franklin Gothic Book" w:hAnsi="Franklin Gothic Book" w:cstheme="minorHAnsi"/>
          <w:sz w:val="22"/>
          <w:szCs w:val="22"/>
        </w:rPr>
        <w:t xml:space="preserve">. </w:t>
      </w:r>
    </w:p>
    <w:p w14:paraId="1D3298CB" w14:textId="77777777" w:rsidR="00354E6E" w:rsidRPr="00354E6E" w:rsidRDefault="00354E6E" w:rsidP="00354E6E">
      <w:pPr>
        <w:pStyle w:val="Liststycke"/>
        <w:spacing w:after="0" w:line="240" w:lineRule="auto"/>
        <w:rPr>
          <w:rFonts w:ascii="Franklin Gothic Book" w:hAnsi="Franklin Gothic Book" w:cstheme="minorHAnsi"/>
          <w:sz w:val="22"/>
          <w:szCs w:val="22"/>
        </w:rPr>
      </w:pPr>
    </w:p>
    <w:p w14:paraId="0E9D6F51" w14:textId="3CD52612" w:rsidR="008450AD" w:rsidRDefault="00FE342A" w:rsidP="001F579B">
      <w:pPr>
        <w:shd w:val="clear" w:color="auto" w:fill="FFFFFF" w:themeFill="background1"/>
        <w:rPr>
          <w:rFonts w:ascii="Franklin Gothic Book" w:hAnsi="Franklin Gothic Book"/>
          <w:sz w:val="22"/>
          <w:szCs w:val="22"/>
        </w:rPr>
      </w:pPr>
      <w:r>
        <w:rPr>
          <w:rFonts w:ascii="Franklin Gothic Book" w:hAnsi="Franklin Gothic Book"/>
          <w:sz w:val="22"/>
          <w:szCs w:val="22"/>
        </w:rPr>
        <w:t>Also being presented at the meeting are f</w:t>
      </w:r>
      <w:r w:rsidR="00E330C2" w:rsidRPr="00B21AB7">
        <w:rPr>
          <w:rFonts w:ascii="Franklin Gothic Book" w:hAnsi="Franklin Gothic Book"/>
          <w:sz w:val="22"/>
          <w:szCs w:val="22"/>
        </w:rPr>
        <w:t xml:space="preserve">inal data from the </w:t>
      </w:r>
      <w:r w:rsidR="00803277" w:rsidRPr="00B21AB7">
        <w:rPr>
          <w:rFonts w:ascii="Franklin Gothic Book" w:hAnsi="Franklin Gothic Book"/>
          <w:sz w:val="22"/>
          <w:szCs w:val="22"/>
        </w:rPr>
        <w:t>Phase 3 ENDORSE study</w:t>
      </w:r>
      <w:r>
        <w:rPr>
          <w:rFonts w:ascii="Franklin Gothic Book" w:hAnsi="Franklin Gothic Book"/>
          <w:sz w:val="22"/>
          <w:szCs w:val="22"/>
        </w:rPr>
        <w:t>, which</w:t>
      </w:r>
      <w:r w:rsidR="00992710">
        <w:rPr>
          <w:rFonts w:ascii="Franklin Gothic Book" w:hAnsi="Franklin Gothic Book"/>
          <w:sz w:val="22"/>
          <w:szCs w:val="22"/>
        </w:rPr>
        <w:t xml:space="preserve"> further demonstrate</w:t>
      </w:r>
      <w:r w:rsidR="00B5354F">
        <w:rPr>
          <w:rFonts w:ascii="Franklin Gothic Book" w:hAnsi="Franklin Gothic Book"/>
          <w:sz w:val="22"/>
          <w:szCs w:val="22"/>
        </w:rPr>
        <w:t xml:space="preserve"> </w:t>
      </w:r>
      <w:r w:rsidR="00F52F38">
        <w:rPr>
          <w:rFonts w:ascii="Franklin Gothic Book" w:hAnsi="Franklin Gothic Book"/>
          <w:sz w:val="22"/>
          <w:szCs w:val="22"/>
        </w:rPr>
        <w:t>the</w:t>
      </w:r>
      <w:r w:rsidR="00B21AB7" w:rsidRPr="00B21AB7">
        <w:rPr>
          <w:rFonts w:ascii="Franklin Gothic Book" w:hAnsi="Franklin Gothic Book"/>
          <w:sz w:val="22"/>
          <w:szCs w:val="22"/>
        </w:rPr>
        <w:t xml:space="preserve"> sustained efficacy and well-characterized safety </w:t>
      </w:r>
      <w:r w:rsidR="00992710">
        <w:rPr>
          <w:rFonts w:ascii="Franklin Gothic Book" w:hAnsi="Franklin Gothic Book"/>
          <w:sz w:val="22"/>
          <w:szCs w:val="22"/>
        </w:rPr>
        <w:t>profile of</w:t>
      </w:r>
      <w:r w:rsidR="00B77969" w:rsidRPr="00B21AB7">
        <w:rPr>
          <w:rFonts w:ascii="Franklin Gothic Book" w:hAnsi="Franklin Gothic Book"/>
          <w:sz w:val="22"/>
          <w:szCs w:val="22"/>
        </w:rPr>
        <w:t xml:space="preserve"> </w:t>
      </w:r>
      <w:proofErr w:type="spellStart"/>
      <w:r w:rsidR="002772E2">
        <w:rPr>
          <w:rFonts w:ascii="Franklin Gothic Book" w:hAnsi="Franklin Gothic Book"/>
          <w:sz w:val="22"/>
          <w:szCs w:val="22"/>
        </w:rPr>
        <w:t>dimetylfumarat</w:t>
      </w:r>
      <w:proofErr w:type="spellEnd"/>
      <w:r w:rsidR="00B21AB7" w:rsidRPr="00B21AB7">
        <w:rPr>
          <w:rFonts w:ascii="Franklin Gothic Book" w:hAnsi="Franklin Gothic Book"/>
          <w:sz w:val="22"/>
          <w:szCs w:val="22"/>
        </w:rPr>
        <w:t xml:space="preserve"> </w:t>
      </w:r>
      <w:r w:rsidR="006779AC">
        <w:rPr>
          <w:rFonts w:ascii="Franklin Gothic Book" w:hAnsi="Franklin Gothic Book"/>
          <w:sz w:val="22"/>
          <w:szCs w:val="22"/>
        </w:rPr>
        <w:t>in patients followed</w:t>
      </w:r>
      <w:r w:rsidR="00E24DD2">
        <w:rPr>
          <w:rFonts w:ascii="Franklin Gothic Book" w:hAnsi="Franklin Gothic Book"/>
          <w:sz w:val="22"/>
          <w:szCs w:val="22"/>
        </w:rPr>
        <w:t xml:space="preserve"> for</w:t>
      </w:r>
      <w:r w:rsidR="006779AC">
        <w:rPr>
          <w:rFonts w:ascii="Franklin Gothic Book" w:hAnsi="Franklin Gothic Book"/>
          <w:sz w:val="22"/>
          <w:szCs w:val="22"/>
        </w:rPr>
        <w:t xml:space="preserve"> up to 13 years. </w:t>
      </w:r>
    </w:p>
    <w:p w14:paraId="5B7EA377" w14:textId="77777777" w:rsidR="00467D5C" w:rsidRPr="00B21AB7" w:rsidRDefault="00467D5C" w:rsidP="001F579B">
      <w:pPr>
        <w:shd w:val="clear" w:color="auto" w:fill="FFFFFF" w:themeFill="background1"/>
        <w:rPr>
          <w:rFonts w:ascii="Franklin Gothic Book" w:hAnsi="Franklin Gothic Book" w:cstheme="minorHAnsi"/>
          <w:sz w:val="22"/>
          <w:szCs w:val="22"/>
        </w:rPr>
      </w:pPr>
    </w:p>
    <w:p w14:paraId="70D873B2" w14:textId="54DCD91A" w:rsidR="00855CA6" w:rsidRPr="00FF04AF" w:rsidRDefault="00354E6E" w:rsidP="00BF4D4A">
      <w:pPr>
        <w:rPr>
          <w:rFonts w:ascii="Franklin Gothic Book" w:hAnsi="Franklin Gothic Book"/>
          <w:b/>
          <w:iCs/>
          <w:sz w:val="22"/>
          <w:szCs w:val="22"/>
        </w:rPr>
      </w:pPr>
      <w:r w:rsidRPr="00FF04AF">
        <w:rPr>
          <w:rFonts w:ascii="Franklin Gothic Book" w:hAnsi="Franklin Gothic Book"/>
          <w:b/>
          <w:iCs/>
          <w:sz w:val="22"/>
          <w:szCs w:val="22"/>
        </w:rPr>
        <w:t>Real-World</w:t>
      </w:r>
      <w:r w:rsidR="001272CE">
        <w:rPr>
          <w:rFonts w:ascii="Franklin Gothic Book" w:hAnsi="Franklin Gothic Book"/>
          <w:b/>
          <w:iCs/>
          <w:sz w:val="22"/>
          <w:szCs w:val="22"/>
        </w:rPr>
        <w:t xml:space="preserve"> Data From </w:t>
      </w:r>
      <w:r w:rsidR="00D4529E">
        <w:rPr>
          <w:rFonts w:ascii="Franklin Gothic Book" w:hAnsi="Franklin Gothic Book"/>
          <w:b/>
          <w:iCs/>
          <w:sz w:val="22"/>
          <w:szCs w:val="22"/>
        </w:rPr>
        <w:t xml:space="preserve">Separate Analyses </w:t>
      </w:r>
      <w:r w:rsidR="008721DE">
        <w:rPr>
          <w:rFonts w:ascii="Franklin Gothic Book" w:hAnsi="Franklin Gothic Book"/>
          <w:b/>
          <w:iCs/>
          <w:sz w:val="22"/>
          <w:szCs w:val="22"/>
        </w:rPr>
        <w:t>in</w:t>
      </w:r>
      <w:r w:rsidR="001272CE">
        <w:rPr>
          <w:rFonts w:ascii="Franklin Gothic Book" w:hAnsi="Franklin Gothic Book"/>
          <w:b/>
          <w:iCs/>
          <w:sz w:val="22"/>
          <w:szCs w:val="22"/>
        </w:rPr>
        <w:t xml:space="preserve"> </w:t>
      </w:r>
      <w:r w:rsidR="00255245">
        <w:rPr>
          <w:rFonts w:ascii="Franklin Gothic Book" w:hAnsi="Franklin Gothic Book"/>
          <w:b/>
          <w:iCs/>
          <w:sz w:val="22"/>
          <w:szCs w:val="22"/>
        </w:rPr>
        <w:t xml:space="preserve">the </w:t>
      </w:r>
      <w:r w:rsidR="00D4529E">
        <w:rPr>
          <w:rFonts w:ascii="Franklin Gothic Book" w:hAnsi="Franklin Gothic Book"/>
          <w:b/>
          <w:iCs/>
          <w:sz w:val="22"/>
          <w:szCs w:val="22"/>
        </w:rPr>
        <w:t>Relapsing MS</w:t>
      </w:r>
      <w:r w:rsidR="00D4529E" w:rsidRPr="00FF04AF">
        <w:rPr>
          <w:rFonts w:ascii="Franklin Gothic Book" w:hAnsi="Franklin Gothic Book"/>
          <w:b/>
          <w:iCs/>
          <w:sz w:val="22"/>
          <w:szCs w:val="22"/>
        </w:rPr>
        <w:t xml:space="preserve"> </w:t>
      </w:r>
      <w:r w:rsidRPr="00FF04AF">
        <w:rPr>
          <w:rFonts w:ascii="Franklin Gothic Book" w:hAnsi="Franklin Gothic Book"/>
          <w:b/>
          <w:iCs/>
          <w:sz w:val="22"/>
          <w:szCs w:val="22"/>
        </w:rPr>
        <w:t>Population</w:t>
      </w:r>
      <w:r w:rsidR="00FF04AF" w:rsidRPr="00FF04AF">
        <w:rPr>
          <w:rFonts w:ascii="Franklin Gothic Book" w:hAnsi="Franklin Gothic Book"/>
          <w:b/>
          <w:iCs/>
          <w:sz w:val="22"/>
          <w:szCs w:val="22"/>
        </w:rPr>
        <w:t xml:space="preserve"> </w:t>
      </w:r>
      <w:r w:rsidR="00610052">
        <w:rPr>
          <w:rFonts w:ascii="Franklin Gothic Book" w:hAnsi="Franklin Gothic Book"/>
          <w:b/>
          <w:iCs/>
          <w:sz w:val="22"/>
          <w:szCs w:val="22"/>
        </w:rPr>
        <w:t xml:space="preserve">Show </w:t>
      </w:r>
      <w:r w:rsidR="00FF04AF" w:rsidRPr="00FF04AF">
        <w:rPr>
          <w:rFonts w:ascii="Franklin Gothic Book" w:hAnsi="Franklin Gothic Book"/>
          <w:b/>
          <w:iCs/>
          <w:sz w:val="22"/>
          <w:szCs w:val="22"/>
        </w:rPr>
        <w:t xml:space="preserve">Improved Outcomes </w:t>
      </w:r>
      <w:r w:rsidR="00610052">
        <w:rPr>
          <w:rFonts w:ascii="Franklin Gothic Book" w:hAnsi="Franklin Gothic Book"/>
          <w:b/>
          <w:iCs/>
          <w:sz w:val="22"/>
          <w:szCs w:val="22"/>
        </w:rPr>
        <w:t>W</w:t>
      </w:r>
      <w:r w:rsidR="00FF04AF" w:rsidRPr="00FF04AF">
        <w:rPr>
          <w:rFonts w:ascii="Franklin Gothic Book" w:hAnsi="Franklin Gothic Book"/>
          <w:b/>
          <w:iCs/>
          <w:sz w:val="22"/>
          <w:szCs w:val="22"/>
        </w:rPr>
        <w:t xml:space="preserve">ith </w:t>
      </w:r>
      <w:r w:rsidR="00F52F38" w:rsidRPr="00FF04AF">
        <w:rPr>
          <w:rFonts w:ascii="Franklin Gothic Book" w:hAnsi="Franklin Gothic Book"/>
          <w:b/>
          <w:iCs/>
          <w:sz w:val="22"/>
          <w:szCs w:val="22"/>
        </w:rPr>
        <w:t>T</w:t>
      </w:r>
      <w:r w:rsidR="002772E2">
        <w:rPr>
          <w:rFonts w:ascii="Franklin Gothic Book" w:hAnsi="Franklin Gothic Book"/>
          <w:b/>
          <w:iCs/>
          <w:sz w:val="22"/>
          <w:szCs w:val="22"/>
        </w:rPr>
        <w:t>ysabri</w:t>
      </w:r>
      <w:r w:rsidR="00033DDB" w:rsidRPr="5F67FE87">
        <w:rPr>
          <w:rFonts w:ascii="Franklin Gothic Book" w:hAnsi="Franklin Gothic Book" w:cstheme="minorBidi"/>
          <w:b/>
          <w:sz w:val="22"/>
          <w:szCs w:val="22"/>
          <w:vertAlign w:val="superscript"/>
        </w:rPr>
        <w:t>®</w:t>
      </w:r>
      <w:r w:rsidR="00033DDB" w:rsidRPr="00FF04AF">
        <w:rPr>
          <w:rFonts w:ascii="Franklin Gothic Book" w:hAnsi="Franklin Gothic Book"/>
          <w:b/>
          <w:iCs/>
          <w:sz w:val="22"/>
          <w:szCs w:val="22"/>
          <w:lang w:val="en-GB"/>
        </w:rPr>
        <w:t xml:space="preserve"> (natalizumab</w:t>
      </w:r>
      <w:r w:rsidR="00033DDB" w:rsidRPr="00D4529E">
        <w:rPr>
          <w:rFonts w:ascii="Franklin Gothic Book" w:hAnsi="Franklin Gothic Book"/>
          <w:b/>
          <w:iCs/>
          <w:sz w:val="22"/>
          <w:szCs w:val="22"/>
          <w:lang w:val="en-GB"/>
        </w:rPr>
        <w:t>)</w:t>
      </w:r>
      <w:r w:rsidR="008A4FEE" w:rsidRPr="00D4529E">
        <w:rPr>
          <w:rFonts w:ascii="Franklin Gothic Book" w:hAnsi="Franklin Gothic Book"/>
          <w:b/>
          <w:iCs/>
          <w:sz w:val="22"/>
          <w:szCs w:val="22"/>
          <w:lang w:val="en-GB"/>
        </w:rPr>
        <w:t>,</w:t>
      </w:r>
      <w:r w:rsidR="00595849" w:rsidRPr="00D4529E">
        <w:rPr>
          <w:rFonts w:ascii="Franklin Gothic Book" w:hAnsi="Franklin Gothic Book"/>
          <w:b/>
          <w:iCs/>
          <w:sz w:val="22"/>
          <w:szCs w:val="22"/>
          <w:lang w:val="en-GB"/>
        </w:rPr>
        <w:t xml:space="preserve"> </w:t>
      </w:r>
      <w:proofErr w:type="spellStart"/>
      <w:r w:rsidR="006A5BB5" w:rsidRPr="00156967">
        <w:rPr>
          <w:rFonts w:ascii="Franklin Gothic Book" w:hAnsi="Franklin Gothic Book"/>
          <w:b/>
          <w:sz w:val="22"/>
          <w:szCs w:val="22"/>
        </w:rPr>
        <w:t>P</w:t>
      </w:r>
      <w:r w:rsidR="002772E2">
        <w:rPr>
          <w:rFonts w:ascii="Franklin Gothic Book" w:hAnsi="Franklin Gothic Book"/>
          <w:b/>
          <w:sz w:val="22"/>
          <w:szCs w:val="22"/>
        </w:rPr>
        <w:t>legridy</w:t>
      </w:r>
      <w:proofErr w:type="spellEnd"/>
      <w:r w:rsidR="006A5BB5" w:rsidRPr="00156967">
        <w:rPr>
          <w:rFonts w:ascii="Franklin Gothic Book" w:hAnsi="Franklin Gothic Book" w:cstheme="minorBidi"/>
          <w:b/>
          <w:sz w:val="22"/>
          <w:szCs w:val="22"/>
          <w:vertAlign w:val="superscript"/>
        </w:rPr>
        <w:t>®</w:t>
      </w:r>
      <w:r w:rsidR="006A5BB5" w:rsidRPr="00156967">
        <w:rPr>
          <w:rFonts w:ascii="Franklin Gothic Book" w:hAnsi="Franklin Gothic Book"/>
          <w:b/>
          <w:iCs/>
          <w:sz w:val="22"/>
          <w:szCs w:val="22"/>
          <w:lang w:val="en-GB"/>
        </w:rPr>
        <w:t xml:space="preserve"> (peginterferon beta-1a</w:t>
      </w:r>
      <w:r w:rsidR="00033DDB" w:rsidRPr="00156967">
        <w:rPr>
          <w:rFonts w:ascii="Franklin Gothic Book" w:hAnsi="Franklin Gothic Book"/>
          <w:b/>
          <w:sz w:val="22"/>
          <w:szCs w:val="22"/>
          <w:lang w:val="en-GB"/>
        </w:rPr>
        <w:t>)</w:t>
      </w:r>
      <w:r w:rsidR="00595849" w:rsidRPr="00156967">
        <w:rPr>
          <w:rFonts w:ascii="Franklin Gothic Book" w:hAnsi="Franklin Gothic Book"/>
          <w:b/>
          <w:sz w:val="22"/>
          <w:szCs w:val="22"/>
          <w:lang w:val="en-GB"/>
        </w:rPr>
        <w:t xml:space="preserve"> </w:t>
      </w:r>
      <w:r w:rsidR="00FF04AF" w:rsidRPr="00156967">
        <w:rPr>
          <w:rFonts w:ascii="Franklin Gothic Book" w:hAnsi="Franklin Gothic Book"/>
          <w:b/>
          <w:sz w:val="22"/>
          <w:szCs w:val="22"/>
        </w:rPr>
        <w:t xml:space="preserve">and </w:t>
      </w:r>
      <w:r w:rsidR="006A5BB5" w:rsidRPr="00156967">
        <w:rPr>
          <w:rFonts w:ascii="Franklin Gothic Book" w:hAnsi="Franklin Gothic Book"/>
          <w:b/>
          <w:sz w:val="22"/>
          <w:szCs w:val="22"/>
        </w:rPr>
        <w:t>A</w:t>
      </w:r>
      <w:r w:rsidR="002772E2">
        <w:rPr>
          <w:rFonts w:ascii="Franklin Gothic Book" w:hAnsi="Franklin Gothic Book"/>
          <w:b/>
          <w:sz w:val="22"/>
          <w:szCs w:val="22"/>
        </w:rPr>
        <w:t>vonex</w:t>
      </w:r>
      <w:r w:rsidR="006A5BB5" w:rsidRPr="00156967">
        <w:rPr>
          <w:rFonts w:ascii="Franklin Gothic Book" w:hAnsi="Franklin Gothic Book" w:cstheme="minorBidi"/>
          <w:b/>
          <w:sz w:val="22"/>
          <w:szCs w:val="22"/>
          <w:vertAlign w:val="superscript"/>
        </w:rPr>
        <w:t>®</w:t>
      </w:r>
      <w:r w:rsidR="006A5BB5" w:rsidRPr="00156967">
        <w:rPr>
          <w:rFonts w:ascii="Franklin Gothic Book" w:hAnsi="Franklin Gothic Book"/>
          <w:b/>
          <w:iCs/>
          <w:sz w:val="22"/>
          <w:szCs w:val="22"/>
          <w:lang w:val="en-GB"/>
        </w:rPr>
        <w:t xml:space="preserve"> (interferon beta-1a)</w:t>
      </w:r>
      <w:r w:rsidR="00FF04AF" w:rsidRPr="00FF04AF">
        <w:rPr>
          <w:rFonts w:ascii="Franklin Gothic Book" w:hAnsi="Franklin Gothic Book"/>
          <w:b/>
          <w:iCs/>
          <w:sz w:val="22"/>
          <w:szCs w:val="22"/>
          <w:lang w:val="en-GB"/>
        </w:rPr>
        <w:t xml:space="preserve"> </w:t>
      </w:r>
    </w:p>
    <w:p w14:paraId="627306B8" w14:textId="122DB78D" w:rsidR="00595849" w:rsidRPr="00595849" w:rsidRDefault="00595849" w:rsidP="008233E6">
      <w:pPr>
        <w:rPr>
          <w:rFonts w:ascii="Franklin Gothic Book" w:hAnsi="Franklin Gothic Book"/>
          <w:sz w:val="22"/>
          <w:szCs w:val="22"/>
        </w:rPr>
      </w:pPr>
      <w:r w:rsidRPr="00FF04AF">
        <w:rPr>
          <w:rFonts w:ascii="Franklin Gothic Book" w:hAnsi="Franklin Gothic Book"/>
          <w:sz w:val="22"/>
          <w:szCs w:val="22"/>
        </w:rPr>
        <w:t xml:space="preserve">Through MS PATHS (Partners Advancing Technology and Health Solutions), Biogen is collaborating with leading MS centers in Europe and the U.S. to generate standardized, high-quality data from a diverse, real-world </w:t>
      </w:r>
      <w:r w:rsidR="004A2D15">
        <w:rPr>
          <w:rFonts w:ascii="Franklin Gothic Book" w:hAnsi="Franklin Gothic Book"/>
          <w:sz w:val="22"/>
          <w:szCs w:val="22"/>
        </w:rPr>
        <w:t xml:space="preserve">MS </w:t>
      </w:r>
      <w:r w:rsidRPr="00FF04AF">
        <w:rPr>
          <w:rFonts w:ascii="Franklin Gothic Book" w:hAnsi="Franklin Gothic Book"/>
          <w:sz w:val="22"/>
          <w:szCs w:val="22"/>
        </w:rPr>
        <w:t xml:space="preserve">patient population. To date, </w:t>
      </w:r>
      <w:r w:rsidR="009A2DC3">
        <w:rPr>
          <w:rFonts w:ascii="Franklin Gothic Book" w:hAnsi="Franklin Gothic Book"/>
          <w:sz w:val="22"/>
          <w:szCs w:val="22"/>
        </w:rPr>
        <w:t>more than</w:t>
      </w:r>
      <w:r w:rsidR="009F5C04">
        <w:rPr>
          <w:rFonts w:ascii="Franklin Gothic Book" w:hAnsi="Franklin Gothic Book"/>
          <w:sz w:val="22"/>
          <w:szCs w:val="22"/>
        </w:rPr>
        <w:t xml:space="preserve"> </w:t>
      </w:r>
      <w:r w:rsidR="00D4529E">
        <w:rPr>
          <w:rFonts w:ascii="Franklin Gothic Book" w:hAnsi="Franklin Gothic Book"/>
          <w:sz w:val="22"/>
          <w:szCs w:val="22"/>
        </w:rPr>
        <w:t>17</w:t>
      </w:r>
      <w:r w:rsidR="009F5C04">
        <w:rPr>
          <w:rFonts w:ascii="Franklin Gothic Book" w:hAnsi="Franklin Gothic Book"/>
          <w:sz w:val="22"/>
          <w:szCs w:val="22"/>
        </w:rPr>
        <w:t>,000</w:t>
      </w:r>
      <w:r w:rsidRPr="00FF04AF">
        <w:rPr>
          <w:rFonts w:ascii="Franklin Gothic Book" w:hAnsi="Franklin Gothic Book"/>
          <w:sz w:val="22"/>
          <w:szCs w:val="22"/>
        </w:rPr>
        <w:t xml:space="preserve"> patients have been enrolled in MS PATHS. </w:t>
      </w:r>
      <w:r w:rsidR="006A6BFD">
        <w:rPr>
          <w:rFonts w:ascii="Franklin Gothic Book" w:hAnsi="Franklin Gothic Book"/>
          <w:sz w:val="22"/>
          <w:szCs w:val="22"/>
        </w:rPr>
        <w:t>D</w:t>
      </w:r>
      <w:r w:rsidR="008B2BDA" w:rsidRPr="00FF04AF">
        <w:rPr>
          <w:rFonts w:ascii="Franklin Gothic Book" w:hAnsi="Franklin Gothic Book"/>
          <w:sz w:val="22"/>
          <w:szCs w:val="22"/>
        </w:rPr>
        <w:t xml:space="preserve">ata </w:t>
      </w:r>
      <w:r w:rsidR="007969F6">
        <w:rPr>
          <w:rFonts w:ascii="Franklin Gothic Book" w:hAnsi="Franklin Gothic Book"/>
          <w:sz w:val="22"/>
          <w:szCs w:val="22"/>
        </w:rPr>
        <w:t xml:space="preserve">being </w:t>
      </w:r>
      <w:r w:rsidR="005A3164">
        <w:rPr>
          <w:rFonts w:ascii="Franklin Gothic Book" w:hAnsi="Franklin Gothic Book"/>
          <w:sz w:val="22"/>
          <w:szCs w:val="22"/>
        </w:rPr>
        <w:t xml:space="preserve">presented </w:t>
      </w:r>
      <w:r w:rsidR="008B2BDA">
        <w:rPr>
          <w:rFonts w:ascii="Franklin Gothic Book" w:hAnsi="Franklin Gothic Book"/>
          <w:sz w:val="22"/>
          <w:szCs w:val="22"/>
        </w:rPr>
        <w:t xml:space="preserve">from </w:t>
      </w:r>
      <w:r w:rsidR="006B464B">
        <w:rPr>
          <w:rFonts w:ascii="Franklin Gothic Book" w:hAnsi="Franklin Gothic Book"/>
          <w:sz w:val="22"/>
          <w:szCs w:val="22"/>
        </w:rPr>
        <w:t>treatment in</w:t>
      </w:r>
      <w:r w:rsidR="00146FD2">
        <w:rPr>
          <w:rFonts w:ascii="Franklin Gothic Book" w:hAnsi="Franklin Gothic Book"/>
          <w:sz w:val="22"/>
          <w:szCs w:val="22"/>
        </w:rPr>
        <w:t xml:space="preserve"> the</w:t>
      </w:r>
      <w:r w:rsidR="00E24DD2">
        <w:rPr>
          <w:rFonts w:ascii="Franklin Gothic Book" w:hAnsi="Franklin Gothic Book"/>
          <w:sz w:val="22"/>
          <w:szCs w:val="22"/>
        </w:rPr>
        <w:t xml:space="preserve"> </w:t>
      </w:r>
      <w:r w:rsidR="008233E6">
        <w:rPr>
          <w:rFonts w:ascii="Franklin Gothic Book" w:hAnsi="Franklin Gothic Book"/>
          <w:sz w:val="22"/>
          <w:szCs w:val="22"/>
        </w:rPr>
        <w:t>real-</w:t>
      </w:r>
      <w:r w:rsidR="00E24DD2">
        <w:rPr>
          <w:rFonts w:ascii="Franklin Gothic Book" w:hAnsi="Franklin Gothic Book"/>
          <w:sz w:val="22"/>
          <w:szCs w:val="22"/>
        </w:rPr>
        <w:t>world setting</w:t>
      </w:r>
      <w:r w:rsidR="00146FD2">
        <w:rPr>
          <w:rFonts w:ascii="Franklin Gothic Book" w:hAnsi="Franklin Gothic Book"/>
          <w:sz w:val="22"/>
          <w:szCs w:val="22"/>
        </w:rPr>
        <w:t xml:space="preserve"> </w:t>
      </w:r>
      <w:r w:rsidR="00A12E04" w:rsidRPr="00536717">
        <w:rPr>
          <w:rFonts w:ascii="Franklin Gothic Book" w:hAnsi="Franklin Gothic Book"/>
          <w:sz w:val="22"/>
          <w:szCs w:val="22"/>
        </w:rPr>
        <w:t>support</w:t>
      </w:r>
      <w:r w:rsidR="00A12E04">
        <w:rPr>
          <w:rFonts w:ascii="Franklin Gothic Book" w:hAnsi="Franklin Gothic Book"/>
          <w:sz w:val="22"/>
          <w:szCs w:val="22"/>
        </w:rPr>
        <w:t xml:space="preserve"> </w:t>
      </w:r>
      <w:r w:rsidR="00FF04AF" w:rsidRPr="00FF04AF">
        <w:rPr>
          <w:rFonts w:ascii="Franklin Gothic Book" w:hAnsi="Franklin Gothic Book"/>
          <w:sz w:val="22"/>
          <w:szCs w:val="22"/>
        </w:rPr>
        <w:t xml:space="preserve">improved outcomes associated with </w:t>
      </w:r>
      <w:r w:rsidR="002772E2" w:rsidRPr="00FF1A5E">
        <w:rPr>
          <w:rFonts w:ascii="Franklin Gothic Book" w:hAnsi="Franklin Gothic Book"/>
          <w:iCs/>
          <w:sz w:val="22"/>
          <w:szCs w:val="22"/>
          <w:lang w:val="en-GB"/>
        </w:rPr>
        <w:t>natalizumab, peginterferon beta-1a</w:t>
      </w:r>
      <w:r w:rsidR="002772E2" w:rsidRPr="00FF1A5E">
        <w:rPr>
          <w:rFonts w:ascii="Franklin Gothic Book" w:hAnsi="Franklin Gothic Book"/>
          <w:sz w:val="22"/>
          <w:szCs w:val="22"/>
          <w:lang w:val="en-GB"/>
        </w:rPr>
        <w:t xml:space="preserve"> </w:t>
      </w:r>
      <w:r w:rsidR="002772E2" w:rsidRPr="00FF1A5E">
        <w:rPr>
          <w:rFonts w:ascii="Franklin Gothic Book" w:hAnsi="Franklin Gothic Book"/>
          <w:sz w:val="22"/>
          <w:szCs w:val="22"/>
        </w:rPr>
        <w:t xml:space="preserve">and </w:t>
      </w:r>
      <w:r w:rsidR="002772E2" w:rsidRPr="00FF1A5E">
        <w:rPr>
          <w:rFonts w:ascii="Franklin Gothic Book" w:hAnsi="Franklin Gothic Book"/>
          <w:iCs/>
          <w:sz w:val="22"/>
          <w:szCs w:val="22"/>
          <w:lang w:val="en-GB"/>
        </w:rPr>
        <w:t>interferon beta-1a</w:t>
      </w:r>
      <w:r w:rsidR="00FF04AF" w:rsidRPr="00536717">
        <w:rPr>
          <w:rFonts w:ascii="Franklin Gothic Book" w:hAnsi="Franklin Gothic Book"/>
          <w:sz w:val="22"/>
          <w:szCs w:val="22"/>
        </w:rPr>
        <w:t>.</w:t>
      </w:r>
      <w:r w:rsidR="00FF04AF">
        <w:rPr>
          <w:rFonts w:ascii="Franklin Gothic Book" w:hAnsi="Franklin Gothic Book"/>
          <w:sz w:val="22"/>
          <w:szCs w:val="22"/>
        </w:rPr>
        <w:t xml:space="preserve"> Results</w:t>
      </w:r>
      <w:r w:rsidR="008233E6">
        <w:rPr>
          <w:rFonts w:ascii="Franklin Gothic Book" w:hAnsi="Franklin Gothic Book"/>
          <w:sz w:val="22"/>
          <w:szCs w:val="22"/>
        </w:rPr>
        <w:t xml:space="preserve"> </w:t>
      </w:r>
      <w:r w:rsidR="004A2D15">
        <w:rPr>
          <w:rFonts w:ascii="Franklin Gothic Book" w:hAnsi="Franklin Gothic Book"/>
          <w:sz w:val="22"/>
          <w:szCs w:val="22"/>
        </w:rPr>
        <w:t xml:space="preserve">from </w:t>
      </w:r>
      <w:r w:rsidR="007A6CDD">
        <w:rPr>
          <w:rFonts w:ascii="Franklin Gothic Book" w:hAnsi="Franklin Gothic Book"/>
          <w:sz w:val="22"/>
          <w:szCs w:val="22"/>
        </w:rPr>
        <w:t xml:space="preserve">separate </w:t>
      </w:r>
      <w:r w:rsidR="00FE342A">
        <w:rPr>
          <w:rFonts w:ascii="Franklin Gothic Book" w:hAnsi="Franklin Gothic Book"/>
          <w:sz w:val="22"/>
          <w:szCs w:val="22"/>
        </w:rPr>
        <w:t>analyses of MS PATHS data</w:t>
      </w:r>
      <w:r w:rsidR="004A2D15">
        <w:rPr>
          <w:rFonts w:ascii="Franklin Gothic Book" w:hAnsi="Franklin Gothic Book"/>
          <w:sz w:val="22"/>
          <w:szCs w:val="22"/>
        </w:rPr>
        <w:t xml:space="preserve"> reveal the following:</w:t>
      </w:r>
      <w:r w:rsidR="00FF04AF">
        <w:rPr>
          <w:rFonts w:ascii="Franklin Gothic Book" w:hAnsi="Franklin Gothic Book"/>
          <w:sz w:val="22"/>
          <w:szCs w:val="22"/>
        </w:rPr>
        <w:t xml:space="preserve"> </w:t>
      </w:r>
    </w:p>
    <w:p w14:paraId="2BE351CF" w14:textId="77777777" w:rsidR="00595849" w:rsidRPr="00595849" w:rsidRDefault="00595849" w:rsidP="008233E6">
      <w:pPr>
        <w:rPr>
          <w:rFonts w:ascii="Franklin Gothic Book" w:hAnsi="Franklin Gothic Book"/>
          <w:sz w:val="22"/>
          <w:szCs w:val="22"/>
        </w:rPr>
      </w:pPr>
    </w:p>
    <w:p w14:paraId="39B27916" w14:textId="7EE74B20" w:rsidR="006B0929" w:rsidRPr="008C3F40" w:rsidRDefault="00DB5268" w:rsidP="00C94893">
      <w:pPr>
        <w:pStyle w:val="Liststycke"/>
        <w:numPr>
          <w:ilvl w:val="0"/>
          <w:numId w:val="34"/>
        </w:numPr>
        <w:autoSpaceDE w:val="0"/>
        <w:autoSpaceDN w:val="0"/>
        <w:spacing w:line="240" w:lineRule="auto"/>
        <w:rPr>
          <w:rFonts w:ascii="Franklin Gothic Book" w:hAnsi="Franklin Gothic Book"/>
          <w:sz w:val="22"/>
          <w:szCs w:val="22"/>
        </w:rPr>
      </w:pPr>
      <w:r w:rsidRPr="008C3F40">
        <w:rPr>
          <w:rFonts w:ascii="Franklin Gothic Book" w:hAnsi="Franklin Gothic Book"/>
          <w:sz w:val="22"/>
          <w:szCs w:val="22"/>
        </w:rPr>
        <w:t>In the first comparison</w:t>
      </w:r>
      <w:r w:rsidR="00FD4736" w:rsidRPr="008C3F40">
        <w:rPr>
          <w:rFonts w:ascii="Franklin Gothic Book" w:hAnsi="Franklin Gothic Book"/>
          <w:sz w:val="22"/>
          <w:szCs w:val="22"/>
        </w:rPr>
        <w:t xml:space="preserve"> of </w:t>
      </w:r>
      <w:r w:rsidR="00181D1A" w:rsidRPr="008C3F40">
        <w:rPr>
          <w:rFonts w:ascii="Franklin Gothic Book" w:hAnsi="Franklin Gothic Book"/>
          <w:sz w:val="22"/>
          <w:szCs w:val="22"/>
        </w:rPr>
        <w:t>MS</w:t>
      </w:r>
      <w:r w:rsidR="009F4582">
        <w:rPr>
          <w:rFonts w:ascii="Franklin Gothic Book" w:hAnsi="Franklin Gothic Book"/>
          <w:sz w:val="22"/>
          <w:szCs w:val="22"/>
        </w:rPr>
        <w:t xml:space="preserve"> </w:t>
      </w:r>
      <w:r w:rsidR="00181D1A" w:rsidRPr="008C3F40">
        <w:rPr>
          <w:rFonts w:ascii="Franklin Gothic Book" w:hAnsi="Franklin Gothic Book"/>
          <w:sz w:val="22"/>
          <w:szCs w:val="22"/>
        </w:rPr>
        <w:t xml:space="preserve">PATHS </w:t>
      </w:r>
      <w:r w:rsidR="00A56E42" w:rsidRPr="008C3F40">
        <w:rPr>
          <w:rFonts w:ascii="Franklin Gothic Book" w:hAnsi="Franklin Gothic Book"/>
          <w:sz w:val="22"/>
          <w:szCs w:val="22"/>
        </w:rPr>
        <w:t xml:space="preserve">standardized </w:t>
      </w:r>
      <w:r w:rsidR="000F155A" w:rsidRPr="008C3F40">
        <w:rPr>
          <w:rFonts w:ascii="Franklin Gothic Book" w:hAnsi="Franklin Gothic Book"/>
          <w:sz w:val="22"/>
          <w:szCs w:val="22"/>
        </w:rPr>
        <w:t>magnetic resonance imaging (</w:t>
      </w:r>
      <w:r w:rsidR="00B879B2" w:rsidRPr="008C3F40">
        <w:rPr>
          <w:rFonts w:ascii="Franklin Gothic Book" w:hAnsi="Franklin Gothic Book"/>
          <w:sz w:val="22"/>
          <w:szCs w:val="22"/>
        </w:rPr>
        <w:t>MRI</w:t>
      </w:r>
      <w:r w:rsidR="000F155A" w:rsidRPr="008C3F40">
        <w:rPr>
          <w:rFonts w:ascii="Franklin Gothic Book" w:hAnsi="Franklin Gothic Book"/>
          <w:sz w:val="22"/>
          <w:szCs w:val="22"/>
        </w:rPr>
        <w:t xml:space="preserve">) </w:t>
      </w:r>
      <w:r w:rsidR="00B879B2" w:rsidRPr="008C3F40">
        <w:rPr>
          <w:rFonts w:ascii="Franklin Gothic Book" w:hAnsi="Franklin Gothic Book"/>
          <w:sz w:val="22"/>
          <w:szCs w:val="22"/>
        </w:rPr>
        <w:t>protocols</w:t>
      </w:r>
      <w:r w:rsidR="0074707E" w:rsidRPr="008C3F40">
        <w:rPr>
          <w:rFonts w:ascii="Franklin Gothic Book" w:hAnsi="Franklin Gothic Book"/>
          <w:sz w:val="22"/>
          <w:szCs w:val="22"/>
        </w:rPr>
        <w:t xml:space="preserve">, </w:t>
      </w:r>
      <w:r w:rsidR="006B0929" w:rsidRPr="008C3F40">
        <w:rPr>
          <w:rFonts w:ascii="Franklin Gothic Book" w:hAnsi="Franklin Gothic Book"/>
          <w:sz w:val="22"/>
          <w:szCs w:val="22"/>
        </w:rPr>
        <w:t xml:space="preserve">analyses of changes in brain MRI (occurring over a mean follow-up of 0.8 years) were compared during </w:t>
      </w:r>
      <w:r w:rsidR="000F67C2" w:rsidRPr="008C3F40">
        <w:rPr>
          <w:rFonts w:ascii="Franklin Gothic Book" w:hAnsi="Franklin Gothic Book"/>
          <w:sz w:val="22"/>
          <w:szCs w:val="22"/>
        </w:rPr>
        <w:t xml:space="preserve">natalizumab </w:t>
      </w:r>
      <w:r w:rsidR="007466BA" w:rsidRPr="008C3F40">
        <w:rPr>
          <w:rFonts w:ascii="Franklin Gothic Book" w:hAnsi="Franklin Gothic Book"/>
          <w:sz w:val="22"/>
          <w:szCs w:val="22"/>
        </w:rPr>
        <w:t>treatment with extended interval dosing (</w:t>
      </w:r>
      <w:r w:rsidR="006B0929" w:rsidRPr="008C3F40">
        <w:rPr>
          <w:rFonts w:ascii="Franklin Gothic Book" w:hAnsi="Franklin Gothic Book"/>
          <w:sz w:val="22"/>
          <w:szCs w:val="22"/>
        </w:rPr>
        <w:t>EID</w:t>
      </w:r>
      <w:r w:rsidR="00335F02">
        <w:rPr>
          <w:rFonts w:ascii="Franklin Gothic Book" w:hAnsi="Franklin Gothic Book"/>
          <w:sz w:val="22"/>
          <w:szCs w:val="22"/>
        </w:rPr>
        <w:t xml:space="preserve">; </w:t>
      </w:r>
      <w:r w:rsidR="006B0929" w:rsidRPr="008C3F40">
        <w:rPr>
          <w:rFonts w:ascii="Franklin Gothic Book" w:hAnsi="Franklin Gothic Book"/>
          <w:sz w:val="22"/>
          <w:szCs w:val="22"/>
        </w:rPr>
        <w:t xml:space="preserve">n=85) </w:t>
      </w:r>
      <w:r w:rsidR="00AE76C2" w:rsidRPr="008C3F40">
        <w:rPr>
          <w:rFonts w:ascii="Franklin Gothic Book" w:hAnsi="Franklin Gothic Book"/>
          <w:sz w:val="22"/>
          <w:szCs w:val="22"/>
        </w:rPr>
        <w:t>to the approved e</w:t>
      </w:r>
      <w:r w:rsidR="00181D1A" w:rsidRPr="008C3F40">
        <w:rPr>
          <w:rFonts w:ascii="Franklin Gothic Book" w:hAnsi="Franklin Gothic Book"/>
          <w:sz w:val="22"/>
          <w:szCs w:val="22"/>
        </w:rPr>
        <w:t>v</w:t>
      </w:r>
      <w:r w:rsidR="00AE76C2" w:rsidRPr="008C3F40">
        <w:rPr>
          <w:rFonts w:ascii="Franklin Gothic Book" w:hAnsi="Franklin Gothic Book"/>
          <w:sz w:val="22"/>
          <w:szCs w:val="22"/>
        </w:rPr>
        <w:t>ery-four-week (</w:t>
      </w:r>
      <w:r w:rsidR="006B0929" w:rsidRPr="008C3F40">
        <w:rPr>
          <w:rFonts w:ascii="Franklin Gothic Book" w:hAnsi="Franklin Gothic Book"/>
          <w:sz w:val="22"/>
          <w:szCs w:val="22"/>
        </w:rPr>
        <w:t>Q4W</w:t>
      </w:r>
      <w:r w:rsidR="00335F02">
        <w:rPr>
          <w:rFonts w:ascii="Franklin Gothic Book" w:hAnsi="Franklin Gothic Book"/>
          <w:sz w:val="22"/>
          <w:szCs w:val="22"/>
        </w:rPr>
        <w:t>;</w:t>
      </w:r>
      <w:r w:rsidR="00335F02" w:rsidRPr="008C3F40">
        <w:rPr>
          <w:rFonts w:ascii="Franklin Gothic Book" w:hAnsi="Franklin Gothic Book"/>
          <w:sz w:val="22"/>
          <w:szCs w:val="22"/>
        </w:rPr>
        <w:t xml:space="preserve"> </w:t>
      </w:r>
      <w:r w:rsidR="006B0929" w:rsidRPr="008C3F40">
        <w:rPr>
          <w:rFonts w:ascii="Franklin Gothic Book" w:hAnsi="Franklin Gothic Book"/>
          <w:sz w:val="22"/>
          <w:szCs w:val="22"/>
        </w:rPr>
        <w:t xml:space="preserve">n=569) </w:t>
      </w:r>
      <w:r w:rsidR="00253D26" w:rsidRPr="008C3F40">
        <w:rPr>
          <w:rFonts w:ascii="Franklin Gothic Book" w:hAnsi="Franklin Gothic Book"/>
          <w:sz w:val="22"/>
          <w:szCs w:val="22"/>
        </w:rPr>
        <w:t>dosing</w:t>
      </w:r>
      <w:r w:rsidR="006B0929" w:rsidRPr="008C3F40">
        <w:rPr>
          <w:rFonts w:ascii="Franklin Gothic Book" w:hAnsi="Franklin Gothic Book"/>
          <w:sz w:val="22"/>
          <w:szCs w:val="22"/>
        </w:rPr>
        <w:t>. The analysis reported no significant difference</w:t>
      </w:r>
      <w:r w:rsidR="009F4582">
        <w:rPr>
          <w:rFonts w:ascii="Franklin Gothic Book" w:hAnsi="Franklin Gothic Book"/>
          <w:sz w:val="22"/>
          <w:szCs w:val="22"/>
        </w:rPr>
        <w:t>s</w:t>
      </w:r>
      <w:r w:rsidR="006B0929" w:rsidRPr="008C3F40">
        <w:rPr>
          <w:rFonts w:ascii="Franklin Gothic Book" w:hAnsi="Franklin Gothic Book"/>
          <w:sz w:val="22"/>
          <w:szCs w:val="22"/>
        </w:rPr>
        <w:t xml:space="preserve"> in the rates of new T2 lesions, T2 lesion volumes and brain atrophy.</w:t>
      </w:r>
      <w:r w:rsidR="00000F59" w:rsidRPr="008C3F40">
        <w:rPr>
          <w:rFonts w:ascii="Franklin Gothic Book" w:hAnsi="Franklin Gothic Book"/>
          <w:sz w:val="22"/>
          <w:szCs w:val="22"/>
        </w:rPr>
        <w:t xml:space="preserve"> </w:t>
      </w:r>
      <w:r w:rsidR="0010025E" w:rsidRPr="008C3F40">
        <w:rPr>
          <w:rFonts w:ascii="Franklin Gothic Book" w:hAnsi="Franklin Gothic Book"/>
          <w:sz w:val="22"/>
          <w:szCs w:val="22"/>
        </w:rPr>
        <w:t xml:space="preserve">Differences in MRI scanners and acquisition protocols in clinical practice have made comparisons of brain MRI outcomes challenging. </w:t>
      </w:r>
      <w:r w:rsidR="00B0074A" w:rsidRPr="008C3F40">
        <w:rPr>
          <w:rFonts w:ascii="Franklin Gothic Book" w:hAnsi="Franklin Gothic Book"/>
          <w:sz w:val="22"/>
          <w:szCs w:val="22"/>
        </w:rPr>
        <w:t>Multiple real-world studies have suggested</w:t>
      </w:r>
      <w:r w:rsidR="00B0074A" w:rsidRPr="008C3F40">
        <w:rPr>
          <w:rFonts w:ascii="Franklin Gothic Book" w:hAnsi="Franklin Gothic Book"/>
          <w:bCs/>
          <w:iCs/>
          <w:sz w:val="22"/>
          <w:szCs w:val="22"/>
          <w:lang w:val="en-GB"/>
        </w:rPr>
        <w:t xml:space="preserve"> the </w:t>
      </w:r>
      <w:r w:rsidR="00B0074A" w:rsidRPr="008C3F40">
        <w:rPr>
          <w:rFonts w:ascii="Franklin Gothic Book" w:hAnsi="Franklin Gothic Book"/>
          <w:sz w:val="22"/>
          <w:szCs w:val="22"/>
        </w:rPr>
        <w:t xml:space="preserve">effectiveness of natalizumab EID is similar to </w:t>
      </w:r>
      <w:r w:rsidR="0011464B">
        <w:rPr>
          <w:rFonts w:ascii="Franklin Gothic Book" w:hAnsi="Franklin Gothic Book"/>
          <w:sz w:val="22"/>
          <w:szCs w:val="22"/>
        </w:rPr>
        <w:t xml:space="preserve">the approved </w:t>
      </w:r>
      <w:r w:rsidR="00B0074A" w:rsidRPr="008C3F40">
        <w:rPr>
          <w:rFonts w:ascii="Franklin Gothic Book" w:hAnsi="Franklin Gothic Book"/>
          <w:sz w:val="22"/>
          <w:szCs w:val="22"/>
        </w:rPr>
        <w:t>Q4W dosing</w:t>
      </w:r>
      <w:r w:rsidR="00B0074A" w:rsidRPr="008C3F40">
        <w:rPr>
          <w:rFonts w:ascii="Franklin Gothic Book" w:hAnsi="Franklin Gothic Book"/>
          <w:bCs/>
          <w:iCs/>
          <w:sz w:val="22"/>
          <w:szCs w:val="22"/>
          <w:lang w:val="en-GB"/>
        </w:rPr>
        <w:t>.</w:t>
      </w:r>
      <w:r w:rsidR="00B0074A" w:rsidRPr="008C3F40">
        <w:rPr>
          <w:rFonts w:ascii="Franklin Gothic Book" w:hAnsi="Franklin Gothic Book"/>
          <w:bCs/>
          <w:iCs/>
          <w:sz w:val="22"/>
          <w:szCs w:val="22"/>
          <w:vertAlign w:val="superscript"/>
          <w:lang w:val="en-GB"/>
        </w:rPr>
        <w:t>3-7</w:t>
      </w:r>
      <w:r w:rsidR="00B0074A" w:rsidRPr="008C3F40">
        <w:rPr>
          <w:rFonts w:ascii="Franklin Gothic Book" w:hAnsi="Franklin Gothic Book"/>
          <w:bCs/>
          <w:iCs/>
          <w:sz w:val="22"/>
          <w:szCs w:val="22"/>
          <w:lang w:val="en-GB"/>
        </w:rPr>
        <w:t xml:space="preserve"> Biogen continues to evaluate the efficacy, safety and tolerability of natalizumab EID through the prospective NOVA </w:t>
      </w:r>
      <w:r w:rsidR="00B0074A" w:rsidRPr="008C3F40">
        <w:rPr>
          <w:rFonts w:ascii="Franklin Gothic Book" w:hAnsi="Franklin Gothic Book"/>
          <w:sz w:val="22"/>
          <w:szCs w:val="22"/>
        </w:rPr>
        <w:t>trial (</w:t>
      </w:r>
      <w:hyperlink r:id="rId12" w:tgtFrame="_blank" w:history="1">
        <w:r w:rsidR="00B0074A" w:rsidRPr="008C3F40">
          <w:rPr>
            <w:rStyle w:val="Hyperlnk"/>
            <w:rFonts w:ascii="Franklin Gothic Book" w:hAnsi="Franklin Gothic Book"/>
            <w:sz w:val="22"/>
            <w:szCs w:val="22"/>
          </w:rPr>
          <w:t>NCT03689972</w:t>
        </w:r>
      </w:hyperlink>
      <w:r w:rsidR="00B0074A" w:rsidRPr="008C3F40">
        <w:rPr>
          <w:rFonts w:ascii="Franklin Gothic Book" w:hAnsi="Franklin Gothic Book"/>
          <w:sz w:val="22"/>
          <w:szCs w:val="22"/>
        </w:rPr>
        <w:t>), and recently filed with regulatory author</w:t>
      </w:r>
      <w:r w:rsidR="00B0074A" w:rsidRPr="008C3F40">
        <w:rPr>
          <w:rFonts w:ascii="Franklin Gothic Book" w:hAnsi="Franklin Gothic Book" w:cstheme="minorHAnsi"/>
          <w:sz w:val="22"/>
          <w:szCs w:val="22"/>
        </w:rPr>
        <w:t xml:space="preserve">ities for a subcutaneous dosing formulation which, if approved, would allow for more options for </w:t>
      </w:r>
      <w:r w:rsidR="002772E2" w:rsidRPr="00B635F0">
        <w:rPr>
          <w:rFonts w:ascii="Franklin Gothic Book" w:hAnsi="Franklin Gothic Book"/>
          <w:iCs/>
          <w:sz w:val="22"/>
          <w:szCs w:val="22"/>
          <w:lang w:val="en-GB"/>
        </w:rPr>
        <w:t>natalizumab</w:t>
      </w:r>
      <w:r w:rsidR="00B0074A" w:rsidRPr="008C3F40">
        <w:rPr>
          <w:rFonts w:ascii="Franklin Gothic Book" w:hAnsi="Franklin Gothic Book" w:cstheme="minorHAnsi"/>
          <w:sz w:val="22"/>
          <w:szCs w:val="22"/>
        </w:rPr>
        <w:t xml:space="preserve"> administration.</w:t>
      </w:r>
    </w:p>
    <w:p w14:paraId="00E1B594" w14:textId="77777777" w:rsidR="00D65A70" w:rsidRPr="00D65A70" w:rsidRDefault="00D65A70" w:rsidP="00D65A70">
      <w:pPr>
        <w:pStyle w:val="Liststycke"/>
        <w:shd w:val="clear" w:color="auto" w:fill="FFFFFF" w:themeFill="background1"/>
        <w:spacing w:line="240" w:lineRule="auto"/>
        <w:rPr>
          <w:rFonts w:ascii="Franklin Gothic Book" w:hAnsi="Franklin Gothic Book" w:cstheme="minorHAnsi"/>
          <w:sz w:val="22"/>
          <w:szCs w:val="22"/>
        </w:rPr>
      </w:pPr>
    </w:p>
    <w:p w14:paraId="4E3E170C" w14:textId="4C645D16" w:rsidR="007C6AB0" w:rsidRPr="00CB45D0" w:rsidRDefault="007C6AB0" w:rsidP="00CB45D0">
      <w:pPr>
        <w:pStyle w:val="Liststycke"/>
        <w:numPr>
          <w:ilvl w:val="0"/>
          <w:numId w:val="32"/>
        </w:numPr>
        <w:spacing w:after="0" w:line="240" w:lineRule="auto"/>
        <w:rPr>
          <w:rFonts w:ascii="Franklin Gothic Book" w:hAnsi="Franklin Gothic Book"/>
          <w:sz w:val="22"/>
          <w:szCs w:val="22"/>
        </w:rPr>
      </w:pPr>
      <w:r w:rsidRPr="007C6AB0">
        <w:rPr>
          <w:rFonts w:ascii="Franklin Gothic Book" w:hAnsi="Franklin Gothic Book"/>
          <w:sz w:val="22"/>
          <w:szCs w:val="22"/>
        </w:rPr>
        <w:t xml:space="preserve">Treatment with </w:t>
      </w:r>
      <w:r w:rsidR="002772E2" w:rsidRPr="00B635F0">
        <w:rPr>
          <w:rFonts w:ascii="Franklin Gothic Book" w:hAnsi="Franklin Gothic Book"/>
          <w:iCs/>
          <w:sz w:val="22"/>
          <w:szCs w:val="22"/>
          <w:lang w:val="en-GB"/>
        </w:rPr>
        <w:t>natalizumab</w:t>
      </w:r>
      <w:r w:rsidRPr="007C6AB0">
        <w:rPr>
          <w:rFonts w:ascii="Franklin Gothic Book" w:hAnsi="Franklin Gothic Book"/>
          <w:sz w:val="22"/>
          <w:szCs w:val="22"/>
        </w:rPr>
        <w:t xml:space="preserve"> </w:t>
      </w:r>
      <w:r w:rsidR="00B30A7B">
        <w:rPr>
          <w:rFonts w:ascii="Franklin Gothic Book" w:hAnsi="Franklin Gothic Book"/>
          <w:sz w:val="22"/>
          <w:szCs w:val="22"/>
        </w:rPr>
        <w:t>was associated with greater</w:t>
      </w:r>
      <w:r w:rsidRPr="007C6AB0">
        <w:rPr>
          <w:rFonts w:ascii="Franklin Gothic Book" w:hAnsi="Franklin Gothic Book"/>
          <w:sz w:val="22"/>
          <w:szCs w:val="22"/>
        </w:rPr>
        <w:t xml:space="preserve"> improvements </w:t>
      </w:r>
      <w:r w:rsidR="000973F4">
        <w:rPr>
          <w:rFonts w:ascii="Franklin Gothic Book" w:hAnsi="Franklin Gothic Book"/>
          <w:sz w:val="22"/>
          <w:szCs w:val="22"/>
        </w:rPr>
        <w:t>t</w:t>
      </w:r>
      <w:r w:rsidR="00D00BC7">
        <w:rPr>
          <w:rFonts w:ascii="Franklin Gothic Book" w:hAnsi="Franklin Gothic Book"/>
          <w:sz w:val="22"/>
          <w:szCs w:val="22"/>
        </w:rPr>
        <w:t xml:space="preserve">han </w:t>
      </w:r>
      <w:r w:rsidR="0011464B">
        <w:rPr>
          <w:rFonts w:ascii="Franklin Gothic Book" w:hAnsi="Franklin Gothic Book"/>
          <w:sz w:val="22"/>
          <w:szCs w:val="22"/>
        </w:rPr>
        <w:t xml:space="preserve">ocrelizumab </w:t>
      </w:r>
      <w:r w:rsidR="00D00BC7">
        <w:rPr>
          <w:rFonts w:ascii="Franklin Gothic Book" w:hAnsi="Franklin Gothic Book"/>
          <w:sz w:val="22"/>
          <w:szCs w:val="22"/>
        </w:rPr>
        <w:t xml:space="preserve">in </w:t>
      </w:r>
      <w:r w:rsidR="00B30A7B">
        <w:rPr>
          <w:rFonts w:ascii="Franklin Gothic Book" w:hAnsi="Franklin Gothic Book"/>
          <w:sz w:val="22"/>
          <w:szCs w:val="22"/>
        </w:rPr>
        <w:t xml:space="preserve">several quality of life domains </w:t>
      </w:r>
      <w:r w:rsidRPr="007C6AB0">
        <w:rPr>
          <w:rFonts w:ascii="Franklin Gothic Book" w:hAnsi="Franklin Gothic Book"/>
          <w:sz w:val="22"/>
          <w:szCs w:val="22"/>
        </w:rPr>
        <w:t>according to the Neuro-Qo</w:t>
      </w:r>
      <w:r w:rsidR="0011464B">
        <w:rPr>
          <w:rFonts w:ascii="Franklin Gothic Book" w:hAnsi="Franklin Gothic Book"/>
          <w:sz w:val="22"/>
          <w:szCs w:val="22"/>
        </w:rPr>
        <w:t>L</w:t>
      </w:r>
      <w:r w:rsidRPr="007C6AB0">
        <w:rPr>
          <w:rFonts w:ascii="Franklin Gothic Book" w:hAnsi="Franklin Gothic Book"/>
          <w:sz w:val="22"/>
          <w:szCs w:val="22"/>
        </w:rPr>
        <w:t xml:space="preserve"> (Quality of Life in Neurological Disorders) assessment. </w:t>
      </w:r>
      <w:r w:rsidR="00181B97" w:rsidRPr="00181B97">
        <w:rPr>
          <w:rFonts w:ascii="Franklin Gothic Book" w:hAnsi="Franklin Gothic Book"/>
          <w:sz w:val="22"/>
          <w:szCs w:val="22"/>
        </w:rPr>
        <w:t>In a</w:t>
      </w:r>
      <w:r w:rsidR="000973F4">
        <w:rPr>
          <w:rFonts w:ascii="Franklin Gothic Book" w:hAnsi="Franklin Gothic Book"/>
          <w:sz w:val="22"/>
          <w:szCs w:val="22"/>
        </w:rPr>
        <w:t xml:space="preserve"> subgroup</w:t>
      </w:r>
      <w:r w:rsidR="00181B97">
        <w:rPr>
          <w:rFonts w:ascii="Franklin Gothic Book" w:hAnsi="Franklin Gothic Book"/>
          <w:sz w:val="22"/>
          <w:szCs w:val="22"/>
        </w:rPr>
        <w:t xml:space="preserve"> analysis of matched patients treated with </w:t>
      </w:r>
      <w:r w:rsidR="002772E2" w:rsidRPr="00B635F0">
        <w:rPr>
          <w:rFonts w:ascii="Franklin Gothic Book" w:hAnsi="Franklin Gothic Book"/>
          <w:iCs/>
          <w:sz w:val="22"/>
          <w:szCs w:val="22"/>
          <w:lang w:val="en-GB"/>
        </w:rPr>
        <w:t>natalizumab</w:t>
      </w:r>
      <w:r w:rsidR="00181B97">
        <w:rPr>
          <w:rFonts w:ascii="Franklin Gothic Book" w:hAnsi="Franklin Gothic Book"/>
          <w:sz w:val="22"/>
          <w:szCs w:val="22"/>
        </w:rPr>
        <w:t xml:space="preserve"> or </w:t>
      </w:r>
      <w:r w:rsidR="002772E2">
        <w:rPr>
          <w:rFonts w:ascii="Franklin Gothic Book" w:hAnsi="Franklin Gothic Book"/>
          <w:sz w:val="22"/>
          <w:szCs w:val="22"/>
        </w:rPr>
        <w:t>ocrelizumab</w:t>
      </w:r>
      <w:r w:rsidR="00181B97" w:rsidRPr="00181B97">
        <w:rPr>
          <w:rFonts w:ascii="Franklin Gothic Book" w:hAnsi="Franklin Gothic Book"/>
          <w:sz w:val="22"/>
          <w:szCs w:val="22"/>
        </w:rPr>
        <w:t>, significant improvement was observed in nine of 12 Neuro-QoL domains</w:t>
      </w:r>
      <w:r w:rsidR="00181B97" w:rsidRPr="00181B97">
        <w:rPr>
          <w:rFonts w:ascii="Franklin Gothic Book" w:eastAsia="Times New Roman" w:hAnsi="Franklin Gothic Book"/>
          <w:sz w:val="22"/>
          <w:szCs w:val="22"/>
          <w:lang w:eastAsia="en-AU"/>
        </w:rPr>
        <w:t xml:space="preserve"> in </w:t>
      </w:r>
      <w:r w:rsidR="00181B97" w:rsidRPr="00181B97">
        <w:rPr>
          <w:rFonts w:ascii="Franklin Gothic Book" w:hAnsi="Franklin Gothic Book"/>
          <w:sz w:val="22"/>
          <w:szCs w:val="22"/>
        </w:rPr>
        <w:t xml:space="preserve">patients treated with </w:t>
      </w:r>
      <w:r w:rsidR="002772E2" w:rsidRPr="00B635F0">
        <w:rPr>
          <w:rFonts w:ascii="Franklin Gothic Book" w:hAnsi="Franklin Gothic Book"/>
          <w:iCs/>
          <w:sz w:val="22"/>
          <w:szCs w:val="22"/>
          <w:lang w:val="en-GB"/>
        </w:rPr>
        <w:t>natalizumab</w:t>
      </w:r>
      <w:r w:rsidR="00181B97" w:rsidRPr="00181B97">
        <w:rPr>
          <w:rFonts w:ascii="Franklin Gothic Book" w:hAnsi="Franklin Gothic Book"/>
          <w:sz w:val="22"/>
          <w:szCs w:val="22"/>
        </w:rPr>
        <w:t xml:space="preserve"> (n=144)</w:t>
      </w:r>
      <w:r w:rsidR="00181B97">
        <w:rPr>
          <w:rFonts w:ascii="Franklin Gothic Book" w:hAnsi="Franklin Gothic Book"/>
          <w:sz w:val="22"/>
          <w:szCs w:val="22"/>
        </w:rPr>
        <w:t xml:space="preserve"> and in </w:t>
      </w:r>
      <w:r w:rsidR="00181B97" w:rsidRPr="00181B97">
        <w:rPr>
          <w:rFonts w:ascii="Franklin Gothic Book" w:hAnsi="Franklin Gothic Book"/>
          <w:sz w:val="22"/>
          <w:szCs w:val="22"/>
        </w:rPr>
        <w:t>four of 12 domains</w:t>
      </w:r>
      <w:r w:rsidR="00181B97">
        <w:rPr>
          <w:rFonts w:ascii="Franklin Gothic Book" w:hAnsi="Franklin Gothic Book"/>
          <w:sz w:val="22"/>
          <w:szCs w:val="22"/>
        </w:rPr>
        <w:t xml:space="preserve"> in patients treated with </w:t>
      </w:r>
      <w:r w:rsidR="002772E2">
        <w:rPr>
          <w:rFonts w:ascii="Franklin Gothic Book" w:hAnsi="Franklin Gothic Book"/>
          <w:sz w:val="22"/>
          <w:szCs w:val="22"/>
        </w:rPr>
        <w:t>ocrelizumab</w:t>
      </w:r>
      <w:r w:rsidR="0011464B">
        <w:rPr>
          <w:rFonts w:ascii="Franklin Gothic Book" w:hAnsi="Franklin Gothic Book"/>
          <w:sz w:val="22"/>
          <w:szCs w:val="22"/>
        </w:rPr>
        <w:t xml:space="preserve"> </w:t>
      </w:r>
      <w:r w:rsidR="00181B97">
        <w:rPr>
          <w:rFonts w:ascii="Franklin Gothic Book" w:hAnsi="Franklin Gothic Book"/>
          <w:sz w:val="22"/>
          <w:szCs w:val="22"/>
        </w:rPr>
        <w:t>(n=502)</w:t>
      </w:r>
      <w:r w:rsidR="00181B97" w:rsidRPr="00181B97">
        <w:rPr>
          <w:rFonts w:ascii="Franklin Gothic Book" w:hAnsi="Franklin Gothic Book"/>
          <w:sz w:val="22"/>
          <w:szCs w:val="22"/>
        </w:rPr>
        <w:t>.</w:t>
      </w:r>
      <w:r w:rsidR="00181B97">
        <w:rPr>
          <w:rFonts w:ascii="Franklin Gothic Book" w:hAnsi="Franklin Gothic Book"/>
          <w:sz w:val="22"/>
          <w:szCs w:val="22"/>
        </w:rPr>
        <w:t xml:space="preserve"> </w:t>
      </w:r>
      <w:r w:rsidR="00D00BC7">
        <w:rPr>
          <w:rFonts w:ascii="Franklin Gothic Book" w:hAnsi="Franklin Gothic Book"/>
          <w:sz w:val="22"/>
          <w:szCs w:val="22"/>
        </w:rPr>
        <w:t xml:space="preserve">In patients who had QoL impairments at baseline, </w:t>
      </w:r>
      <w:r w:rsidR="00181B97">
        <w:rPr>
          <w:rFonts w:ascii="Franklin Gothic Book" w:hAnsi="Franklin Gothic Book"/>
          <w:sz w:val="22"/>
          <w:szCs w:val="22"/>
        </w:rPr>
        <w:t xml:space="preserve">annualized rates of improvement were higher with </w:t>
      </w:r>
      <w:r w:rsidR="002772E2" w:rsidRPr="00B635F0">
        <w:rPr>
          <w:rFonts w:ascii="Franklin Gothic Book" w:hAnsi="Franklin Gothic Book"/>
          <w:iCs/>
          <w:sz w:val="22"/>
          <w:szCs w:val="22"/>
          <w:lang w:val="en-GB"/>
        </w:rPr>
        <w:t>natalizumab</w:t>
      </w:r>
      <w:r w:rsidR="00181B97">
        <w:rPr>
          <w:rFonts w:ascii="Franklin Gothic Book" w:hAnsi="Franklin Gothic Book"/>
          <w:sz w:val="22"/>
          <w:szCs w:val="22"/>
        </w:rPr>
        <w:t xml:space="preserve"> than with OCREVUS </w:t>
      </w:r>
      <w:r w:rsidR="00D00BC7">
        <w:rPr>
          <w:rFonts w:ascii="Franklin Gothic Book" w:hAnsi="Franklin Gothic Book"/>
          <w:sz w:val="22"/>
          <w:szCs w:val="22"/>
        </w:rPr>
        <w:t xml:space="preserve">and </w:t>
      </w:r>
      <w:r w:rsidR="00181B97">
        <w:rPr>
          <w:rFonts w:ascii="Franklin Gothic Book" w:hAnsi="Franklin Gothic Book"/>
          <w:sz w:val="22"/>
          <w:szCs w:val="22"/>
        </w:rPr>
        <w:t xml:space="preserve">significant differences </w:t>
      </w:r>
      <w:r w:rsidR="00D00BC7">
        <w:rPr>
          <w:rFonts w:ascii="Franklin Gothic Book" w:hAnsi="Franklin Gothic Book"/>
          <w:sz w:val="22"/>
          <w:szCs w:val="22"/>
        </w:rPr>
        <w:t xml:space="preserve">were observed </w:t>
      </w:r>
      <w:r w:rsidR="00181B97">
        <w:rPr>
          <w:rFonts w:ascii="Franklin Gothic Book" w:hAnsi="Franklin Gothic Book"/>
          <w:sz w:val="22"/>
          <w:szCs w:val="22"/>
        </w:rPr>
        <w:t>in three domains</w:t>
      </w:r>
      <w:r w:rsidR="0011464B">
        <w:rPr>
          <w:rFonts w:ascii="Franklin Gothic Book" w:hAnsi="Franklin Gothic Book"/>
          <w:sz w:val="22"/>
          <w:szCs w:val="22"/>
        </w:rPr>
        <w:t xml:space="preserve">: </w:t>
      </w:r>
      <w:r w:rsidR="00181B97">
        <w:rPr>
          <w:rFonts w:ascii="Franklin Gothic Book" w:hAnsi="Franklin Gothic Book"/>
          <w:sz w:val="22"/>
          <w:szCs w:val="22"/>
        </w:rPr>
        <w:t>positive affect and well-being, satisfaction with social roles and activities and sleep disturbance</w:t>
      </w:r>
      <w:r w:rsidR="00CB45D0">
        <w:rPr>
          <w:rFonts w:ascii="Franklin Gothic Book" w:hAnsi="Franklin Gothic Book"/>
          <w:sz w:val="22"/>
          <w:szCs w:val="22"/>
        </w:rPr>
        <w:t xml:space="preserve">. </w:t>
      </w:r>
    </w:p>
    <w:p w14:paraId="5E8BDD31" w14:textId="4A5C4F04" w:rsidR="00610052" w:rsidRPr="00181B97" w:rsidRDefault="00610052" w:rsidP="00181B97">
      <w:pPr>
        <w:rPr>
          <w:rFonts w:ascii="Franklin Gothic Book" w:hAnsi="Franklin Gothic Book"/>
          <w:sz w:val="22"/>
          <w:szCs w:val="22"/>
        </w:rPr>
      </w:pPr>
    </w:p>
    <w:p w14:paraId="1E7FA508" w14:textId="4AD9173F" w:rsidR="008233E6" w:rsidRPr="007C6AB0" w:rsidRDefault="004C3C5D" w:rsidP="009548E6">
      <w:pPr>
        <w:pStyle w:val="Liststycke"/>
        <w:numPr>
          <w:ilvl w:val="0"/>
          <w:numId w:val="32"/>
        </w:numPr>
        <w:shd w:val="clear" w:color="auto" w:fill="FFFFFF" w:themeFill="background1"/>
        <w:spacing w:after="0" w:line="240" w:lineRule="auto"/>
        <w:rPr>
          <w:rFonts w:ascii="Franklin Gothic Book" w:hAnsi="Franklin Gothic Book" w:cstheme="minorBidi"/>
          <w:sz w:val="22"/>
          <w:szCs w:val="22"/>
        </w:rPr>
      </w:pPr>
      <w:r w:rsidRPr="007C6AB0">
        <w:rPr>
          <w:rFonts w:ascii="Franklin Gothic Book" w:hAnsi="Franklin Gothic Book"/>
          <w:sz w:val="22"/>
          <w:szCs w:val="22"/>
        </w:rPr>
        <w:t>C</w:t>
      </w:r>
      <w:r w:rsidRPr="00E84EA8">
        <w:rPr>
          <w:rFonts w:ascii="Franklin Gothic Book" w:hAnsi="Franklin Gothic Book"/>
          <w:sz w:val="22"/>
          <w:szCs w:val="22"/>
        </w:rPr>
        <w:t xml:space="preserve">linical outcomes in people with MS aged 60 or older </w:t>
      </w:r>
      <w:r w:rsidRPr="004C3C5D">
        <w:rPr>
          <w:rFonts w:ascii="Franklin Gothic Book" w:hAnsi="Franklin Gothic Book"/>
          <w:sz w:val="22"/>
          <w:szCs w:val="22"/>
        </w:rPr>
        <w:t>(n=286)</w:t>
      </w:r>
      <w:r w:rsidRPr="007C6AB0">
        <w:rPr>
          <w:rFonts w:ascii="Franklin Gothic Book" w:hAnsi="Franklin Gothic Book"/>
          <w:sz w:val="22"/>
          <w:szCs w:val="22"/>
        </w:rPr>
        <w:t>,</w:t>
      </w:r>
      <w:r w:rsidRPr="00E84EA8">
        <w:rPr>
          <w:rFonts w:ascii="Franklin Gothic Book" w:hAnsi="Franklin Gothic Book"/>
          <w:sz w:val="22"/>
          <w:szCs w:val="22"/>
        </w:rPr>
        <w:t xml:space="preserve"> compared to those under 60 (n=729), indicate that </w:t>
      </w:r>
      <w:r w:rsidR="002772E2" w:rsidRPr="00B635F0">
        <w:rPr>
          <w:rFonts w:ascii="Franklin Gothic Book" w:hAnsi="Franklin Gothic Book"/>
          <w:iCs/>
          <w:sz w:val="22"/>
          <w:szCs w:val="22"/>
          <w:lang w:val="en-GB"/>
        </w:rPr>
        <w:t>peginterferon beta-1a</w:t>
      </w:r>
      <w:r w:rsidRPr="00E84EA8">
        <w:rPr>
          <w:rFonts w:ascii="Franklin Gothic Book" w:hAnsi="Franklin Gothic Book"/>
          <w:sz w:val="22"/>
          <w:szCs w:val="22"/>
        </w:rPr>
        <w:t xml:space="preserve"> and </w:t>
      </w:r>
      <w:r w:rsidR="002772E2" w:rsidRPr="00B635F0">
        <w:rPr>
          <w:rFonts w:ascii="Franklin Gothic Book" w:hAnsi="Franklin Gothic Book"/>
          <w:iCs/>
          <w:sz w:val="22"/>
          <w:szCs w:val="22"/>
          <w:lang w:val="en-GB"/>
        </w:rPr>
        <w:t>interferon beta-1a</w:t>
      </w:r>
      <w:r w:rsidRPr="00E84EA8">
        <w:rPr>
          <w:rFonts w:ascii="Franklin Gothic Book" w:hAnsi="Franklin Gothic Book"/>
          <w:sz w:val="22"/>
          <w:szCs w:val="22"/>
        </w:rPr>
        <w:t xml:space="preserve"> may provide real-world treatment benefits over two years in both age groups</w:t>
      </w:r>
      <w:r>
        <w:rPr>
          <w:rFonts w:ascii="Franklin Gothic Book" w:hAnsi="Franklin Gothic Book"/>
          <w:sz w:val="22"/>
          <w:szCs w:val="22"/>
        </w:rPr>
        <w:t xml:space="preserve">. Data show </w:t>
      </w:r>
      <w:r w:rsidR="00FE23A4">
        <w:rPr>
          <w:rFonts w:ascii="Franklin Gothic Book" w:hAnsi="Franklin Gothic Book"/>
          <w:sz w:val="22"/>
          <w:szCs w:val="22"/>
        </w:rPr>
        <w:t xml:space="preserve">functional improvements in processing speed test (PST) and contrast sensitivity test (CST) over one year in both age groups. Additionally, </w:t>
      </w:r>
      <w:r w:rsidRPr="004C3C5D">
        <w:rPr>
          <w:rFonts w:ascii="Franklin Gothic Book" w:hAnsi="Franklin Gothic Book"/>
          <w:sz w:val="22"/>
          <w:szCs w:val="22"/>
        </w:rPr>
        <w:t>a majority of participants in both age groups remained free from relapse over two years.</w:t>
      </w:r>
    </w:p>
    <w:p w14:paraId="69774555" w14:textId="77777777" w:rsidR="004118E4" w:rsidRDefault="004118E4" w:rsidP="004118E4">
      <w:pPr>
        <w:rPr>
          <w:rFonts w:ascii="Franklin Gothic Book" w:hAnsi="Franklin Gothic Book"/>
          <w:b/>
          <w:iCs/>
          <w:sz w:val="22"/>
          <w:szCs w:val="22"/>
        </w:rPr>
      </w:pPr>
    </w:p>
    <w:p w14:paraId="482330F0" w14:textId="2489A31F" w:rsidR="004118E4" w:rsidRPr="00FF04AF" w:rsidRDefault="004118E4" w:rsidP="004118E4">
      <w:pPr>
        <w:rPr>
          <w:rFonts w:ascii="Franklin Gothic Book" w:hAnsi="Franklin Gothic Book"/>
          <w:b/>
          <w:iCs/>
          <w:sz w:val="22"/>
          <w:szCs w:val="22"/>
        </w:rPr>
      </w:pPr>
      <w:r>
        <w:rPr>
          <w:rFonts w:ascii="Franklin Gothic Book" w:hAnsi="Franklin Gothic Book"/>
          <w:b/>
          <w:iCs/>
          <w:sz w:val="22"/>
          <w:szCs w:val="22"/>
        </w:rPr>
        <w:t>Data from a Phase 1 study of BIIB091 supports continued development for the treatment of MS</w:t>
      </w:r>
    </w:p>
    <w:p w14:paraId="076BBEDE" w14:textId="6C36A5FB" w:rsidR="0032569A" w:rsidRPr="007B6677" w:rsidRDefault="0032569A" w:rsidP="0032569A">
      <w:pPr>
        <w:autoSpaceDE w:val="0"/>
        <w:autoSpaceDN w:val="0"/>
        <w:rPr>
          <w:rFonts w:ascii="Franklin Gothic Book" w:hAnsi="Franklin Gothic Book"/>
          <w:sz w:val="22"/>
          <w:szCs w:val="22"/>
        </w:rPr>
      </w:pPr>
      <w:r w:rsidRPr="007B6677">
        <w:rPr>
          <w:rFonts w:ascii="Franklin Gothic Book" w:hAnsi="Franklin Gothic Book"/>
          <w:sz w:val="22"/>
          <w:szCs w:val="22"/>
        </w:rPr>
        <w:t xml:space="preserve">Biogen also presented data from a Phase 1 study of BIIB091, an orally active selective, reversible (noncovalent), small molecule inhibitor of Bruton’s Tyrosine Kinase (BTK).  Data evaluated the safety, </w:t>
      </w:r>
      <w:r w:rsidRPr="007B6677">
        <w:rPr>
          <w:rFonts w:ascii="Franklin Gothic Book" w:hAnsi="Franklin Gothic Book"/>
          <w:sz w:val="22"/>
          <w:szCs w:val="22"/>
        </w:rPr>
        <w:lastRenderedPageBreak/>
        <w:t xml:space="preserve">tolerability, pharmacokinetics and pharmacodynamics of single and multiple ascending oral doses in healthy adult participants. </w:t>
      </w:r>
      <w:r w:rsidR="007B6677">
        <w:rPr>
          <w:rFonts w:ascii="Franklin Gothic Book" w:hAnsi="Franklin Gothic Book"/>
          <w:sz w:val="22"/>
          <w:szCs w:val="22"/>
        </w:rPr>
        <w:t>S</w:t>
      </w:r>
      <w:r w:rsidRPr="007B6677">
        <w:rPr>
          <w:rFonts w:ascii="Franklin Gothic Book" w:hAnsi="Franklin Gothic Book"/>
          <w:sz w:val="22"/>
          <w:szCs w:val="22"/>
        </w:rPr>
        <w:t xml:space="preserve">elective BTK inhibition may be beneficial for the treatment of MS by preventing B-cell and myeloid cell activation without immune cell depletion. </w:t>
      </w:r>
    </w:p>
    <w:p w14:paraId="31F7462A" w14:textId="77777777" w:rsidR="00784594" w:rsidRDefault="00784594" w:rsidP="007A6F54">
      <w:pPr>
        <w:shd w:val="clear" w:color="auto" w:fill="FFFFFF" w:themeFill="background1"/>
        <w:rPr>
          <w:rFonts w:ascii="Franklin Gothic Book" w:hAnsi="Franklin Gothic Book"/>
          <w:b/>
          <w:bCs/>
          <w:sz w:val="22"/>
          <w:szCs w:val="22"/>
        </w:rPr>
      </w:pPr>
    </w:p>
    <w:p w14:paraId="7D3C4564" w14:textId="27062647" w:rsidR="00627D2B" w:rsidRPr="00627D2B" w:rsidRDefault="007A6F54" w:rsidP="007A6F54">
      <w:pPr>
        <w:shd w:val="clear" w:color="auto" w:fill="FFFFFF" w:themeFill="background1"/>
        <w:rPr>
          <w:rFonts w:ascii="Franklin Gothic Book" w:hAnsi="Franklin Gothic Book"/>
          <w:b/>
          <w:bCs/>
          <w:sz w:val="22"/>
          <w:szCs w:val="22"/>
        </w:rPr>
      </w:pPr>
      <w:r w:rsidRPr="003D65F0">
        <w:rPr>
          <w:rFonts w:ascii="Franklin Gothic Book" w:hAnsi="Franklin Gothic Book"/>
          <w:b/>
          <w:bCs/>
          <w:sz w:val="22"/>
          <w:szCs w:val="22"/>
        </w:rPr>
        <w:t xml:space="preserve">Data </w:t>
      </w:r>
      <w:r w:rsidR="009F4582">
        <w:rPr>
          <w:rFonts w:ascii="Franklin Gothic Book" w:hAnsi="Franklin Gothic Book"/>
          <w:b/>
          <w:bCs/>
          <w:sz w:val="22"/>
          <w:szCs w:val="22"/>
        </w:rPr>
        <w:t>P</w:t>
      </w:r>
      <w:r w:rsidR="009F4582" w:rsidRPr="003D65F0">
        <w:rPr>
          <w:rFonts w:ascii="Franklin Gothic Book" w:hAnsi="Franklin Gothic Book"/>
          <w:b/>
          <w:bCs/>
          <w:sz w:val="22"/>
          <w:szCs w:val="22"/>
        </w:rPr>
        <w:t xml:space="preserve">resentations </w:t>
      </w:r>
      <w:r w:rsidR="009F4582">
        <w:rPr>
          <w:rFonts w:ascii="Franklin Gothic Book" w:hAnsi="Franklin Gothic Book"/>
          <w:b/>
          <w:bCs/>
          <w:sz w:val="22"/>
          <w:szCs w:val="22"/>
        </w:rPr>
        <w:t>F</w:t>
      </w:r>
      <w:r w:rsidR="009F4582" w:rsidRPr="003D65F0">
        <w:rPr>
          <w:rFonts w:ascii="Franklin Gothic Book" w:hAnsi="Franklin Gothic Book"/>
          <w:b/>
          <w:bCs/>
          <w:sz w:val="22"/>
          <w:szCs w:val="22"/>
        </w:rPr>
        <w:t xml:space="preserve">eatured </w:t>
      </w:r>
      <w:r w:rsidRPr="003D65F0">
        <w:rPr>
          <w:rFonts w:ascii="Franklin Gothic Book" w:hAnsi="Franklin Gothic Book"/>
          <w:b/>
          <w:bCs/>
          <w:sz w:val="22"/>
          <w:szCs w:val="22"/>
        </w:rPr>
        <w:t xml:space="preserve">at </w:t>
      </w:r>
      <w:r w:rsidR="001A7E6F">
        <w:rPr>
          <w:rFonts w:ascii="Franklin Gothic Book" w:hAnsi="Franklin Gothic Book"/>
          <w:b/>
          <w:bCs/>
          <w:sz w:val="22"/>
          <w:szCs w:val="22"/>
        </w:rPr>
        <w:t>ACTRIMS-ECTRIMS</w:t>
      </w:r>
      <w:r w:rsidR="00627D2B">
        <w:rPr>
          <w:rFonts w:ascii="Franklin Gothic Book" w:hAnsi="Franklin Gothic Book"/>
          <w:b/>
          <w:bCs/>
          <w:sz w:val="22"/>
          <w:szCs w:val="22"/>
        </w:rPr>
        <w:t>:</w:t>
      </w:r>
    </w:p>
    <w:p w14:paraId="416F5E06" w14:textId="06247B23" w:rsidR="00627D2B" w:rsidRPr="005947D9" w:rsidRDefault="00627D2B" w:rsidP="005947D9">
      <w:pPr>
        <w:rPr>
          <w:rFonts w:ascii="Franklin Gothic Book" w:hAnsi="Franklin Gothic Book" w:cs="Arial"/>
          <w:i/>
          <w:iCs/>
          <w:sz w:val="22"/>
          <w:szCs w:val="22"/>
        </w:rPr>
      </w:pPr>
      <w:bookmarkStart w:id="3" w:name="_Hlk48827828"/>
      <w:r w:rsidRPr="005947D9">
        <w:rPr>
          <w:rFonts w:ascii="Franklin Gothic Book" w:hAnsi="Franklin Gothic Book" w:cs="Arial"/>
          <w:i/>
          <w:iCs/>
          <w:sz w:val="22"/>
          <w:szCs w:val="22"/>
        </w:rPr>
        <w:t>Note: All poster presentations</w:t>
      </w:r>
      <w:r w:rsidR="007B5561">
        <w:rPr>
          <w:rFonts w:ascii="Franklin Gothic Book" w:hAnsi="Franklin Gothic Book" w:cs="Arial"/>
          <w:i/>
          <w:iCs/>
          <w:sz w:val="22"/>
          <w:szCs w:val="22"/>
        </w:rPr>
        <w:t xml:space="preserve"> from </w:t>
      </w:r>
      <w:r w:rsidR="007B5561" w:rsidRPr="001A7E6F">
        <w:rPr>
          <w:rFonts w:ascii="Franklin Gothic Book" w:hAnsi="Franklin Gothic Book"/>
          <w:i/>
          <w:iCs/>
          <w:sz w:val="22"/>
          <w:szCs w:val="22"/>
        </w:rPr>
        <w:t>MSVirtual2020</w:t>
      </w:r>
      <w:r w:rsidR="007B5561">
        <w:rPr>
          <w:rFonts w:ascii="Franklin Gothic Book" w:hAnsi="Franklin Gothic Book" w:cs="Arial"/>
          <w:i/>
          <w:iCs/>
          <w:sz w:val="22"/>
          <w:szCs w:val="22"/>
        </w:rPr>
        <w:t xml:space="preserve"> </w:t>
      </w:r>
      <w:r w:rsidRPr="005947D9">
        <w:rPr>
          <w:rFonts w:ascii="Franklin Gothic Book" w:hAnsi="Franklin Gothic Book" w:cs="Arial"/>
          <w:i/>
          <w:iCs/>
          <w:sz w:val="22"/>
          <w:szCs w:val="22"/>
        </w:rPr>
        <w:t xml:space="preserve">will be made available </w:t>
      </w:r>
      <w:r w:rsidR="001A7E6F">
        <w:rPr>
          <w:rFonts w:ascii="Franklin Gothic Book" w:hAnsi="Franklin Gothic Book" w:cs="Arial"/>
          <w:i/>
          <w:iCs/>
          <w:sz w:val="22"/>
          <w:szCs w:val="22"/>
        </w:rPr>
        <w:t>online</w:t>
      </w:r>
      <w:r w:rsidRPr="005947D9">
        <w:rPr>
          <w:rFonts w:ascii="Franklin Gothic Book" w:hAnsi="Franklin Gothic Book" w:cs="Arial"/>
          <w:i/>
          <w:iCs/>
          <w:sz w:val="22"/>
          <w:szCs w:val="22"/>
        </w:rPr>
        <w:t xml:space="preserve"> at 9 a.m. ET on Friday, September 11, 2020</w:t>
      </w:r>
      <w:r w:rsidR="000467D9">
        <w:rPr>
          <w:rFonts w:ascii="Franklin Gothic Book" w:hAnsi="Franklin Gothic Book" w:cs="Arial"/>
          <w:i/>
          <w:iCs/>
          <w:sz w:val="22"/>
          <w:szCs w:val="22"/>
        </w:rPr>
        <w:t>.</w:t>
      </w:r>
    </w:p>
    <w:bookmarkEnd w:id="3"/>
    <w:p w14:paraId="5A0261E4" w14:textId="77777777" w:rsidR="00627D2B" w:rsidRPr="00627D2B" w:rsidRDefault="00627D2B" w:rsidP="007A6F54">
      <w:pPr>
        <w:shd w:val="clear" w:color="auto" w:fill="FFFFFF" w:themeFill="background1"/>
        <w:rPr>
          <w:rFonts w:ascii="Franklin Gothic Book" w:hAnsi="Franklin Gothic Book"/>
          <w:i/>
          <w:iCs/>
          <w:sz w:val="22"/>
          <w:szCs w:val="22"/>
        </w:rPr>
      </w:pPr>
    </w:p>
    <w:p w14:paraId="5A2B338D" w14:textId="06EF173A" w:rsidR="007A6F54" w:rsidRDefault="007A6F54" w:rsidP="007A6F54">
      <w:pPr>
        <w:pStyle w:val="Liststycke"/>
        <w:numPr>
          <w:ilvl w:val="0"/>
          <w:numId w:val="21"/>
        </w:numPr>
        <w:spacing w:after="0" w:line="240" w:lineRule="auto"/>
        <w:rPr>
          <w:rFonts w:ascii="Franklin Gothic Book" w:hAnsi="Franklin Gothic Book"/>
          <w:sz w:val="22"/>
          <w:szCs w:val="22"/>
          <w:lang w:eastAsia="ja-JP"/>
        </w:rPr>
      </w:pPr>
      <w:r w:rsidRPr="00627D2B">
        <w:rPr>
          <w:rFonts w:ascii="Franklin Gothic Book" w:hAnsi="Franklin Gothic Book"/>
          <w:sz w:val="22"/>
          <w:szCs w:val="22"/>
          <w:lang w:eastAsia="ja-JP"/>
        </w:rPr>
        <w:t xml:space="preserve">Improved GI Tolerability </w:t>
      </w:r>
      <w:r w:rsidR="00910710">
        <w:rPr>
          <w:rFonts w:ascii="Franklin Gothic Book" w:hAnsi="Franklin Gothic Book"/>
          <w:sz w:val="22"/>
          <w:szCs w:val="22"/>
          <w:lang w:eastAsia="ja-JP"/>
        </w:rPr>
        <w:t>W</w:t>
      </w:r>
      <w:r w:rsidR="00910710" w:rsidRPr="00627D2B">
        <w:rPr>
          <w:rFonts w:ascii="Franklin Gothic Book" w:hAnsi="Franklin Gothic Book"/>
          <w:sz w:val="22"/>
          <w:szCs w:val="22"/>
          <w:lang w:eastAsia="ja-JP"/>
        </w:rPr>
        <w:t xml:space="preserve">ith </w:t>
      </w:r>
      <w:r w:rsidRPr="00627D2B">
        <w:rPr>
          <w:rFonts w:ascii="Franklin Gothic Book" w:hAnsi="Franklin Gothic Book"/>
          <w:sz w:val="22"/>
          <w:szCs w:val="22"/>
          <w:lang w:eastAsia="ja-JP"/>
        </w:rPr>
        <w:t xml:space="preserve">Diroximel Fumarate is Associated With Clinically Meaningful Benefits on Quality of Life Compared </w:t>
      </w:r>
      <w:r w:rsidR="00910710">
        <w:rPr>
          <w:rFonts w:ascii="Franklin Gothic Book" w:hAnsi="Franklin Gothic Book"/>
          <w:sz w:val="22"/>
          <w:szCs w:val="22"/>
          <w:lang w:eastAsia="ja-JP"/>
        </w:rPr>
        <w:t>W</w:t>
      </w:r>
      <w:r w:rsidR="00910710" w:rsidRPr="00627D2B">
        <w:rPr>
          <w:rFonts w:ascii="Franklin Gothic Book" w:hAnsi="Franklin Gothic Book"/>
          <w:sz w:val="22"/>
          <w:szCs w:val="22"/>
          <w:lang w:eastAsia="ja-JP"/>
        </w:rPr>
        <w:t xml:space="preserve">ith </w:t>
      </w:r>
      <w:r w:rsidRPr="00627D2B">
        <w:rPr>
          <w:rFonts w:ascii="Franklin Gothic Book" w:hAnsi="Franklin Gothic Book"/>
          <w:sz w:val="22"/>
          <w:szCs w:val="22"/>
          <w:lang w:eastAsia="ja-JP"/>
        </w:rPr>
        <w:t>Dimethyl Fumarate in EVOLVE-MS-2</w:t>
      </w:r>
      <w:r w:rsidR="00627D2B" w:rsidRPr="00627D2B">
        <w:rPr>
          <w:rFonts w:ascii="Franklin Gothic Book" w:hAnsi="Franklin Gothic Book"/>
          <w:sz w:val="22"/>
          <w:szCs w:val="22"/>
          <w:lang w:eastAsia="ja-JP"/>
        </w:rPr>
        <w:t xml:space="preserve"> (Poster 0214)</w:t>
      </w:r>
    </w:p>
    <w:p w14:paraId="1D5AB116" w14:textId="0C0D3562" w:rsidR="007B41E1" w:rsidRPr="007B41E1" w:rsidRDefault="007B41E1" w:rsidP="007B41E1">
      <w:pPr>
        <w:pStyle w:val="Liststycke"/>
        <w:numPr>
          <w:ilvl w:val="0"/>
          <w:numId w:val="21"/>
        </w:numPr>
        <w:spacing w:after="0" w:line="240" w:lineRule="auto"/>
        <w:rPr>
          <w:rFonts w:ascii="Franklin Gothic Book" w:hAnsi="Franklin Gothic Book"/>
          <w:sz w:val="22"/>
          <w:szCs w:val="22"/>
          <w:lang w:eastAsia="ja-JP"/>
        </w:rPr>
      </w:pPr>
      <w:r w:rsidRPr="00583F6F">
        <w:rPr>
          <w:rFonts w:ascii="Franklin Gothic Book" w:hAnsi="Franklin Gothic Book"/>
          <w:sz w:val="22"/>
          <w:szCs w:val="22"/>
          <w:lang w:eastAsia="ja-JP"/>
        </w:rPr>
        <w:t xml:space="preserve">Effects of Diroximel Fumarate on Brain Volume Change and Disability Progression in Adults </w:t>
      </w:r>
      <w:r>
        <w:rPr>
          <w:rFonts w:ascii="Franklin Gothic Book" w:hAnsi="Franklin Gothic Book"/>
          <w:sz w:val="22"/>
          <w:szCs w:val="22"/>
          <w:lang w:eastAsia="ja-JP"/>
        </w:rPr>
        <w:t>W</w:t>
      </w:r>
      <w:r w:rsidRPr="00583F6F">
        <w:rPr>
          <w:rFonts w:ascii="Franklin Gothic Book" w:hAnsi="Franklin Gothic Book"/>
          <w:sz w:val="22"/>
          <w:szCs w:val="22"/>
          <w:lang w:eastAsia="ja-JP"/>
        </w:rPr>
        <w:t xml:space="preserve">ith Relapsing-Remitting Multiple </w:t>
      </w:r>
      <w:r w:rsidRPr="00627D2B">
        <w:rPr>
          <w:rFonts w:ascii="Franklin Gothic Book" w:hAnsi="Franklin Gothic Book"/>
          <w:sz w:val="22"/>
          <w:szCs w:val="22"/>
          <w:lang w:eastAsia="ja-JP"/>
        </w:rPr>
        <w:t>Sclerosis From EVOLVE-MS-1 (Poster P0205)</w:t>
      </w:r>
    </w:p>
    <w:p w14:paraId="7AC46AD4" w14:textId="51842711" w:rsidR="00910710" w:rsidRPr="00627D2B" w:rsidRDefault="00910710" w:rsidP="00910710">
      <w:pPr>
        <w:pStyle w:val="Liststycke"/>
        <w:numPr>
          <w:ilvl w:val="0"/>
          <w:numId w:val="21"/>
        </w:numPr>
        <w:spacing w:after="0" w:line="240" w:lineRule="auto"/>
        <w:rPr>
          <w:rFonts w:ascii="Franklin Gothic Book" w:hAnsi="Franklin Gothic Book"/>
          <w:sz w:val="22"/>
          <w:szCs w:val="22"/>
          <w:lang w:eastAsia="ja-JP"/>
        </w:rPr>
      </w:pPr>
      <w:r w:rsidRPr="00627D2B">
        <w:rPr>
          <w:rFonts w:ascii="Franklin Gothic Book" w:hAnsi="Franklin Gothic Book"/>
          <w:sz w:val="22"/>
          <w:szCs w:val="22"/>
          <w:lang w:eastAsia="ja-JP"/>
        </w:rPr>
        <w:t>Safety and Efficacy in Patients Treated With Dimethyl Fumarate and Followed for 13 Years: Final Results of ENDORSE (Platform FC02.05</w:t>
      </w:r>
      <w:r>
        <w:rPr>
          <w:rFonts w:ascii="Franklin Gothic Book" w:hAnsi="Franklin Gothic Book"/>
          <w:sz w:val="22"/>
          <w:szCs w:val="22"/>
          <w:lang w:eastAsia="ja-JP"/>
        </w:rPr>
        <w:t xml:space="preserve"> –</w:t>
      </w:r>
      <w:r w:rsidRPr="00627D2B">
        <w:rPr>
          <w:rFonts w:ascii="Franklin Gothic Book" w:hAnsi="Franklin Gothic Book"/>
          <w:sz w:val="22"/>
          <w:szCs w:val="22"/>
          <w:lang w:eastAsia="ja-JP"/>
        </w:rPr>
        <w:t xml:space="preserve"> Sunday, September 13, 1:48-2:00 p.m. ET)</w:t>
      </w:r>
    </w:p>
    <w:p w14:paraId="42438E91" w14:textId="09EA10CE" w:rsidR="007A6F54" w:rsidRPr="00627D2B" w:rsidRDefault="007A6F54" w:rsidP="007A6F54">
      <w:pPr>
        <w:pStyle w:val="Liststycke"/>
        <w:numPr>
          <w:ilvl w:val="0"/>
          <w:numId w:val="21"/>
        </w:numPr>
        <w:spacing w:after="0" w:line="240" w:lineRule="auto"/>
        <w:rPr>
          <w:rFonts w:ascii="Franklin Gothic Book" w:hAnsi="Franklin Gothic Book"/>
          <w:bCs/>
          <w:iCs/>
          <w:sz w:val="22"/>
          <w:szCs w:val="22"/>
        </w:rPr>
      </w:pPr>
      <w:r w:rsidRPr="00627D2B">
        <w:rPr>
          <w:rFonts w:ascii="Franklin Gothic Book" w:hAnsi="Franklin Gothic Book"/>
          <w:bCs/>
          <w:iCs/>
          <w:sz w:val="22"/>
          <w:szCs w:val="22"/>
        </w:rPr>
        <w:t xml:space="preserve">No Difference in Radiologic Outcomes for Natalizumab Patients on Extended Interval Dosing Compared With Standard Interval Dosing in MS PATHS </w:t>
      </w:r>
      <w:r w:rsidR="00627D2B" w:rsidRPr="00627D2B">
        <w:rPr>
          <w:rFonts w:ascii="Franklin Gothic Book" w:hAnsi="Franklin Gothic Book"/>
          <w:sz w:val="22"/>
          <w:szCs w:val="22"/>
          <w:lang w:eastAsia="ja-JP"/>
        </w:rPr>
        <w:t>(</w:t>
      </w:r>
      <w:r w:rsidR="00627D2B" w:rsidRPr="00627D2B">
        <w:rPr>
          <w:rFonts w:ascii="Franklin Gothic Book" w:hAnsi="Franklin Gothic Book"/>
          <w:bCs/>
          <w:iCs/>
          <w:sz w:val="22"/>
          <w:szCs w:val="22"/>
        </w:rPr>
        <w:t>Poster P0360)</w:t>
      </w:r>
    </w:p>
    <w:p w14:paraId="34C129EB" w14:textId="47C67C80" w:rsidR="007A6F54" w:rsidRPr="00627D2B" w:rsidRDefault="007A6F54" w:rsidP="007A6F54">
      <w:pPr>
        <w:pStyle w:val="Liststycke"/>
        <w:numPr>
          <w:ilvl w:val="0"/>
          <w:numId w:val="21"/>
        </w:numPr>
        <w:spacing w:after="0" w:line="240" w:lineRule="auto"/>
        <w:rPr>
          <w:rFonts w:ascii="Franklin Gothic Book" w:hAnsi="Franklin Gothic Book"/>
          <w:bCs/>
          <w:iCs/>
          <w:sz w:val="22"/>
          <w:szCs w:val="22"/>
        </w:rPr>
      </w:pPr>
      <w:r w:rsidRPr="00627D2B">
        <w:rPr>
          <w:rFonts w:ascii="Franklin Gothic Book" w:hAnsi="Franklin Gothic Book"/>
          <w:bCs/>
          <w:iCs/>
          <w:sz w:val="22"/>
          <w:szCs w:val="22"/>
        </w:rPr>
        <w:t>Impact of Natalizumab on Quality of Life in a Real-World Cohort of Patients With Multiple Sclerosis: Results from MS PATHS</w:t>
      </w:r>
      <w:r w:rsidR="00627D2B" w:rsidRPr="00627D2B">
        <w:rPr>
          <w:rFonts w:ascii="Franklin Gothic Book" w:hAnsi="Franklin Gothic Book"/>
          <w:bCs/>
          <w:iCs/>
          <w:sz w:val="22"/>
          <w:szCs w:val="22"/>
        </w:rPr>
        <w:t xml:space="preserve"> </w:t>
      </w:r>
      <w:r w:rsidR="00627D2B">
        <w:rPr>
          <w:rFonts w:ascii="Franklin Gothic Book" w:hAnsi="Franklin Gothic Book"/>
          <w:bCs/>
          <w:iCs/>
          <w:sz w:val="22"/>
          <w:szCs w:val="22"/>
        </w:rPr>
        <w:t>(Poster P1036)</w:t>
      </w:r>
    </w:p>
    <w:p w14:paraId="7171DCA8" w14:textId="5E7BFB59" w:rsidR="007A6F54" w:rsidRDefault="007A6F54" w:rsidP="007A6F54">
      <w:pPr>
        <w:pStyle w:val="Liststycke"/>
        <w:numPr>
          <w:ilvl w:val="0"/>
          <w:numId w:val="21"/>
        </w:numPr>
        <w:spacing w:after="0" w:line="240" w:lineRule="auto"/>
        <w:rPr>
          <w:rFonts w:ascii="Franklin Gothic Book" w:hAnsi="Franklin Gothic Book"/>
          <w:sz w:val="22"/>
          <w:szCs w:val="22"/>
          <w:lang w:eastAsia="ja-JP"/>
        </w:rPr>
      </w:pPr>
      <w:r w:rsidRPr="00627D2B">
        <w:rPr>
          <w:rFonts w:ascii="Franklin Gothic Book" w:hAnsi="Franklin Gothic Book"/>
          <w:sz w:val="22"/>
          <w:szCs w:val="22"/>
          <w:lang w:eastAsia="ja-JP"/>
        </w:rPr>
        <w:t>Characteristics and Clinical Outcomes of Older Patients With MS Treated With Peginterferon Beta-1a or Intramuscular Interferon Beta-1a in MS PATHS</w:t>
      </w:r>
      <w:r w:rsidR="00627D2B" w:rsidRPr="00627D2B">
        <w:rPr>
          <w:rFonts w:ascii="Franklin Gothic Book" w:hAnsi="Franklin Gothic Book"/>
          <w:bCs/>
          <w:iCs/>
          <w:sz w:val="22"/>
          <w:szCs w:val="22"/>
        </w:rPr>
        <w:t xml:space="preserve"> (Poster </w:t>
      </w:r>
      <w:r w:rsidR="00627D2B" w:rsidRPr="00627D2B">
        <w:rPr>
          <w:rFonts w:ascii="Franklin Gothic Book" w:hAnsi="Franklin Gothic Book"/>
          <w:sz w:val="22"/>
          <w:szCs w:val="22"/>
          <w:lang w:eastAsia="ja-JP"/>
        </w:rPr>
        <w:t>P0843)</w:t>
      </w:r>
    </w:p>
    <w:p w14:paraId="55667C8B" w14:textId="1A4FD421" w:rsidR="00784594" w:rsidRPr="00627D2B" w:rsidRDefault="00852773" w:rsidP="007A6F54">
      <w:pPr>
        <w:pStyle w:val="Liststycke"/>
        <w:numPr>
          <w:ilvl w:val="0"/>
          <w:numId w:val="21"/>
        </w:numPr>
        <w:spacing w:after="0" w:line="240" w:lineRule="auto"/>
        <w:rPr>
          <w:rFonts w:ascii="Franklin Gothic Book" w:hAnsi="Franklin Gothic Book"/>
          <w:sz w:val="22"/>
          <w:szCs w:val="22"/>
          <w:lang w:eastAsia="ja-JP"/>
        </w:rPr>
      </w:pPr>
      <w:r w:rsidRPr="00852773">
        <w:rPr>
          <w:rFonts w:ascii="Franklin Gothic Book" w:hAnsi="Franklin Gothic Book"/>
          <w:sz w:val="22"/>
          <w:szCs w:val="22"/>
          <w:lang w:eastAsia="ja-JP"/>
        </w:rPr>
        <w:t>A Phase 1 Study of BIIB091, a Bruton’s Tyrosine Kinase (BTK) Inhibitor, in Healthy Adult Participants: Preliminary Results</w:t>
      </w:r>
      <w:r>
        <w:rPr>
          <w:rFonts w:ascii="Franklin Gothic Book" w:hAnsi="Franklin Gothic Book"/>
          <w:sz w:val="22"/>
          <w:szCs w:val="22"/>
          <w:lang w:eastAsia="ja-JP"/>
        </w:rPr>
        <w:t xml:space="preserve"> (Poster P0186)</w:t>
      </w:r>
    </w:p>
    <w:p w14:paraId="5615D89B" w14:textId="77777777" w:rsidR="00D65CA6" w:rsidRDefault="00D65CA6" w:rsidP="005D5C4A">
      <w:pPr>
        <w:spacing w:line="276" w:lineRule="auto"/>
        <w:rPr>
          <w:rFonts w:ascii="Franklin Gothic Book" w:eastAsia="Arial Unicode MS" w:hAnsi="Franklin Gothic Book" w:cstheme="minorBidi"/>
          <w:b/>
          <w:bCs/>
          <w:color w:val="000000"/>
          <w:sz w:val="22"/>
          <w:szCs w:val="22"/>
          <w:bdr w:val="none" w:sz="0" w:space="0" w:color="auto" w:frame="1"/>
          <w:lang w:eastAsia="en-US"/>
        </w:rPr>
      </w:pPr>
    </w:p>
    <w:p w14:paraId="05BCB159" w14:textId="2FABC2AD" w:rsidR="00602A5C" w:rsidRDefault="00602A5C" w:rsidP="00602A5C">
      <w:pPr>
        <w:rPr>
          <w:rFonts w:ascii="Franklin Gothic Book" w:hAnsi="Franklin Gothic Book"/>
          <w:sz w:val="22"/>
          <w:szCs w:val="22"/>
        </w:rPr>
      </w:pPr>
      <w:r w:rsidRPr="00602A5C">
        <w:rPr>
          <w:rFonts w:ascii="Franklin Gothic Book" w:hAnsi="Franklin Gothic Book"/>
          <w:b/>
          <w:bCs/>
          <w:sz w:val="22"/>
          <w:szCs w:val="22"/>
        </w:rPr>
        <w:t xml:space="preserve">About </w:t>
      </w:r>
      <w:proofErr w:type="spellStart"/>
      <w:r w:rsidRPr="00602A5C">
        <w:rPr>
          <w:rFonts w:ascii="Franklin Gothic Book" w:hAnsi="Franklin Gothic Book"/>
          <w:b/>
          <w:bCs/>
          <w:sz w:val="22"/>
          <w:szCs w:val="22"/>
        </w:rPr>
        <w:t>VUMERITY</w:t>
      </w:r>
      <w:proofErr w:type="spellEnd"/>
      <w:r w:rsidRPr="00602A5C">
        <w:rPr>
          <w:rFonts w:ascii="Franklin Gothic Book" w:hAnsi="Franklin Gothic Book"/>
          <w:b/>
          <w:bCs/>
          <w:sz w:val="22"/>
          <w:szCs w:val="22"/>
          <w:vertAlign w:val="superscript"/>
        </w:rPr>
        <w:t>®</w:t>
      </w:r>
      <w:r w:rsidRPr="00602A5C">
        <w:rPr>
          <w:rFonts w:ascii="Franklin Gothic Book" w:hAnsi="Franklin Gothic Book"/>
          <w:b/>
          <w:bCs/>
          <w:sz w:val="22"/>
          <w:szCs w:val="22"/>
        </w:rPr>
        <w:t> (diroximel fumarate)</w:t>
      </w:r>
      <w:r w:rsidRPr="00602A5C">
        <w:rPr>
          <w:rFonts w:ascii="Franklin Gothic Book" w:hAnsi="Franklin Gothic Book"/>
          <w:sz w:val="22"/>
          <w:szCs w:val="22"/>
        </w:rPr>
        <w:br/>
      </w:r>
      <w:proofErr w:type="spellStart"/>
      <w:r w:rsidRPr="00602A5C">
        <w:rPr>
          <w:rFonts w:ascii="Franklin Gothic Book" w:hAnsi="Franklin Gothic Book"/>
          <w:sz w:val="22"/>
          <w:szCs w:val="22"/>
        </w:rPr>
        <w:t>VUMERITY</w:t>
      </w:r>
      <w:proofErr w:type="spellEnd"/>
      <w:r w:rsidRPr="00602A5C">
        <w:rPr>
          <w:rFonts w:ascii="Franklin Gothic Book" w:hAnsi="Franklin Gothic Book"/>
          <w:sz w:val="22"/>
          <w:szCs w:val="22"/>
        </w:rPr>
        <w:t xml:space="preserve"> is an oral fumarate with a distinct chemical structure from TECFIDERA</w:t>
      </w:r>
      <w:r w:rsidR="00FE0380" w:rsidRPr="0013347E">
        <w:rPr>
          <w:rFonts w:ascii="Franklin Gothic Book" w:hAnsi="Franklin Gothic Book"/>
          <w:sz w:val="22"/>
          <w:szCs w:val="22"/>
          <w:vertAlign w:val="superscript"/>
        </w:rPr>
        <w:t>®</w:t>
      </w:r>
      <w:r w:rsidRPr="00602A5C">
        <w:rPr>
          <w:rFonts w:ascii="Franklin Gothic Book" w:hAnsi="Franklin Gothic Book"/>
          <w:sz w:val="22"/>
          <w:szCs w:val="22"/>
        </w:rPr>
        <w:t xml:space="preserve"> (dimethyl fumarate), approved in the U.S. for the treatment of relapsing forms of multiple sclerosis in adults, to include clinically isolated syndrome, relapsing-remitting disease and active secondary progressive disease. </w:t>
      </w:r>
      <w:r w:rsidR="00D86136">
        <w:rPr>
          <w:rFonts w:ascii="Franklin Gothic Book" w:hAnsi="Franklin Gothic Book"/>
          <w:sz w:val="22"/>
          <w:szCs w:val="22"/>
        </w:rPr>
        <w:t>(</w:t>
      </w:r>
      <w:proofErr w:type="spellStart"/>
      <w:r w:rsidR="00D86136">
        <w:rPr>
          <w:rFonts w:ascii="Franklin Gothic Book" w:hAnsi="Franklin Gothic Book"/>
          <w:sz w:val="22"/>
          <w:szCs w:val="22"/>
        </w:rPr>
        <w:t>Vume</w:t>
      </w:r>
      <w:r w:rsidR="009D11A2">
        <w:rPr>
          <w:rFonts w:ascii="Franklin Gothic Book" w:hAnsi="Franklin Gothic Book"/>
          <w:sz w:val="22"/>
          <w:szCs w:val="22"/>
        </w:rPr>
        <w:t>rity</w:t>
      </w:r>
      <w:proofErr w:type="spellEnd"/>
      <w:r w:rsidR="009D11A2">
        <w:rPr>
          <w:rFonts w:ascii="Franklin Gothic Book" w:hAnsi="Franklin Gothic Book"/>
          <w:sz w:val="22"/>
          <w:szCs w:val="22"/>
        </w:rPr>
        <w:t xml:space="preserve"> is not approved in Sweden). </w:t>
      </w:r>
      <w:r w:rsidRPr="00602A5C">
        <w:rPr>
          <w:rFonts w:ascii="Franklin Gothic Book" w:hAnsi="Franklin Gothic Book"/>
          <w:sz w:val="22"/>
          <w:szCs w:val="22"/>
        </w:rPr>
        <w:t>Once in the body, VUMERITY rapidly converts to monomethyl fumarate, the same active metabolite of dimethyl fumarate.</w:t>
      </w:r>
    </w:p>
    <w:p w14:paraId="5D85403C" w14:textId="77777777" w:rsidR="00602A5C" w:rsidRPr="00602A5C" w:rsidRDefault="00602A5C" w:rsidP="00602A5C">
      <w:pPr>
        <w:rPr>
          <w:rFonts w:ascii="Franklin Gothic Book" w:hAnsi="Franklin Gothic Book"/>
          <w:sz w:val="22"/>
          <w:szCs w:val="22"/>
        </w:rPr>
      </w:pPr>
    </w:p>
    <w:p w14:paraId="32EC584F" w14:textId="1AEF9D27" w:rsidR="00602A5C" w:rsidRDefault="00602A5C" w:rsidP="00602A5C">
      <w:pPr>
        <w:rPr>
          <w:rFonts w:ascii="Franklin Gothic Book" w:hAnsi="Franklin Gothic Book"/>
          <w:sz w:val="22"/>
          <w:szCs w:val="22"/>
        </w:rPr>
      </w:pPr>
      <w:r w:rsidRPr="00602A5C">
        <w:rPr>
          <w:rFonts w:ascii="Franklin Gothic Book" w:hAnsi="Franklin Gothic Book"/>
          <w:sz w:val="22"/>
          <w:szCs w:val="22"/>
        </w:rPr>
        <w:t>VUMERITY is contraindicated in patients with known hypersensitivity to diroximel fumarate, dimethyl fumarate or any of the excipients of VUMERITY; and in patients taking dimethyl fumarate. Serious side effects for VUMERITY are based on data from dimethyl fumarate (which has the same active metabolite as VUMERITY) and include anaphylaxis and angioedema, progressive multifocal leukoencephalopathy, which is a rare opportunistic viral infection of the brain that has been associated with death or severe disability, a decrease in mean lymphocyte counts during the first year of treatment, herpes zoster and other serious infections, liver injury and flushing. The most common adverse events, obtained using data from dimethyl fumarate (which has the same active metabolite as VUMERITY), were flushing, abdominal pain, diarrhea and nausea.</w:t>
      </w:r>
    </w:p>
    <w:p w14:paraId="3E70A088" w14:textId="77777777" w:rsidR="00602A5C" w:rsidRPr="00602A5C" w:rsidRDefault="00602A5C" w:rsidP="00602A5C">
      <w:pPr>
        <w:rPr>
          <w:rFonts w:ascii="Franklin Gothic Book" w:hAnsi="Franklin Gothic Book"/>
          <w:sz w:val="22"/>
          <w:szCs w:val="22"/>
        </w:rPr>
      </w:pPr>
    </w:p>
    <w:p w14:paraId="7B2FE9B2" w14:textId="2D4EE8A8" w:rsidR="00602A5C" w:rsidRPr="0071011C" w:rsidRDefault="00177B49" w:rsidP="00602A5C">
      <w:pPr>
        <w:rPr>
          <w:rFonts w:ascii="Franklin Gothic Book" w:hAnsi="Franklin Gothic Book"/>
          <w:sz w:val="22"/>
          <w:szCs w:val="22"/>
        </w:rPr>
      </w:pPr>
      <w:r w:rsidRPr="0071011C">
        <w:rPr>
          <w:rFonts w:ascii="Franklin Gothic Book" w:hAnsi="Franklin Gothic Book"/>
          <w:b/>
          <w:bCs/>
          <w:sz w:val="22"/>
          <w:szCs w:val="22"/>
        </w:rPr>
        <w:t>Om TECFIDERA® (</w:t>
      </w:r>
      <w:proofErr w:type="spellStart"/>
      <w:r w:rsidRPr="0071011C">
        <w:rPr>
          <w:rFonts w:ascii="Franklin Gothic Book" w:hAnsi="Franklin Gothic Book"/>
          <w:b/>
          <w:bCs/>
          <w:sz w:val="22"/>
          <w:szCs w:val="22"/>
        </w:rPr>
        <w:t>dimetylfumarat</w:t>
      </w:r>
      <w:proofErr w:type="spellEnd"/>
      <w:r w:rsidRPr="0071011C">
        <w:rPr>
          <w:rFonts w:ascii="Franklin Gothic Book" w:hAnsi="Franklin Gothic Book"/>
          <w:b/>
          <w:bCs/>
          <w:sz w:val="22"/>
          <w:szCs w:val="22"/>
        </w:rPr>
        <w:t>)</w:t>
      </w:r>
      <w:r w:rsidRPr="0071011C">
        <w:rPr>
          <w:rFonts w:ascii="Franklin Gothic Book" w:hAnsi="Franklin Gothic Book"/>
          <w:sz w:val="22"/>
          <w:szCs w:val="22"/>
        </w:rPr>
        <w:t> </w:t>
      </w:r>
      <w:r w:rsidRPr="0071011C">
        <w:rPr>
          <w:rFonts w:ascii="Franklin Gothic Book" w:hAnsi="Franklin Gothic Book"/>
          <w:sz w:val="22"/>
          <w:szCs w:val="22"/>
        </w:rPr>
        <w:br/>
      </w:r>
      <w:proofErr w:type="spellStart"/>
      <w:r w:rsidRPr="0071011C">
        <w:rPr>
          <w:rFonts w:ascii="Franklin Gothic Book" w:hAnsi="Franklin Gothic Book"/>
          <w:sz w:val="22"/>
          <w:szCs w:val="22"/>
        </w:rPr>
        <w:t>Dimetylfumarat</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är</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en</w:t>
      </w:r>
      <w:proofErr w:type="spellEnd"/>
      <w:r w:rsidRPr="0071011C">
        <w:rPr>
          <w:rFonts w:ascii="Franklin Gothic Book" w:hAnsi="Franklin Gothic Book"/>
          <w:sz w:val="22"/>
          <w:szCs w:val="22"/>
        </w:rPr>
        <w:t xml:space="preserve"> oral behandling för </w:t>
      </w:r>
      <w:proofErr w:type="spellStart"/>
      <w:r w:rsidRPr="0071011C">
        <w:rPr>
          <w:rFonts w:ascii="Franklin Gothic Book" w:hAnsi="Franklin Gothic Book"/>
          <w:sz w:val="22"/>
          <w:szCs w:val="22"/>
        </w:rPr>
        <w:t>vuxna</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patienter</w:t>
      </w:r>
      <w:proofErr w:type="spellEnd"/>
      <w:r w:rsidRPr="0071011C">
        <w:rPr>
          <w:rFonts w:ascii="Franklin Gothic Book" w:hAnsi="Franklin Gothic Book"/>
          <w:sz w:val="22"/>
          <w:szCs w:val="22"/>
        </w:rPr>
        <w:t xml:space="preserve"> med </w:t>
      </w:r>
      <w:proofErr w:type="spellStart"/>
      <w:r w:rsidRPr="0071011C">
        <w:rPr>
          <w:rFonts w:ascii="Franklin Gothic Book" w:hAnsi="Franklin Gothic Book"/>
          <w:sz w:val="22"/>
          <w:szCs w:val="22"/>
        </w:rPr>
        <w:t>skovvis</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förlöpande</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multipel</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skleros</w:t>
      </w:r>
      <w:proofErr w:type="spellEnd"/>
      <w:r w:rsidRPr="0071011C">
        <w:rPr>
          <w:rFonts w:ascii="Franklin Gothic Book" w:hAnsi="Franklin Gothic Book"/>
          <w:sz w:val="22"/>
          <w:szCs w:val="22"/>
        </w:rPr>
        <w:t xml:space="preserve">, vilket är den vanligaste formen av multipel skleros. De vanligaste biverkningarna, i kliniska studier, var </w:t>
      </w:r>
      <w:proofErr w:type="spellStart"/>
      <w:r w:rsidRPr="0071011C">
        <w:rPr>
          <w:rFonts w:ascii="Franklin Gothic Book" w:hAnsi="Franklin Gothic Book"/>
          <w:sz w:val="22"/>
          <w:szCs w:val="22"/>
        </w:rPr>
        <w:t>hudrodnad</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och</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gastrointestinala</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biverkningar</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Dimetylfumarat</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rekommenderas</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inte</w:t>
      </w:r>
      <w:proofErr w:type="spellEnd"/>
      <w:r w:rsidRPr="0071011C">
        <w:rPr>
          <w:rFonts w:ascii="Franklin Gothic Book" w:hAnsi="Franklin Gothic Book"/>
          <w:sz w:val="22"/>
          <w:szCs w:val="22"/>
        </w:rPr>
        <w:t xml:space="preserve"> under graviditet eller till fertila kvinnor som inte använder lämpliga preventivmedel. Sällsynta fall av </w:t>
      </w:r>
      <w:proofErr w:type="spellStart"/>
      <w:r w:rsidRPr="0071011C">
        <w:rPr>
          <w:rFonts w:ascii="Franklin Gothic Book" w:hAnsi="Franklin Gothic Book"/>
          <w:sz w:val="22"/>
          <w:szCs w:val="22"/>
        </w:rPr>
        <w:t>progressiv</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multifokal</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leukoencefalopati</w:t>
      </w:r>
      <w:proofErr w:type="spellEnd"/>
      <w:r w:rsidRPr="0071011C">
        <w:rPr>
          <w:rFonts w:ascii="Franklin Gothic Book" w:hAnsi="Franklin Gothic Book"/>
          <w:sz w:val="22"/>
          <w:szCs w:val="22"/>
        </w:rPr>
        <w:t xml:space="preserve"> (</w:t>
      </w:r>
      <w:proofErr w:type="spellStart"/>
      <w:r w:rsidRPr="0071011C">
        <w:rPr>
          <w:rFonts w:ascii="Franklin Gothic Book" w:hAnsi="Franklin Gothic Book"/>
          <w:sz w:val="22"/>
          <w:szCs w:val="22"/>
        </w:rPr>
        <w:t>PML</w:t>
      </w:r>
      <w:proofErr w:type="spellEnd"/>
      <w:r w:rsidRPr="0071011C">
        <w:rPr>
          <w:rFonts w:ascii="Franklin Gothic Book" w:hAnsi="Franklin Gothic Book"/>
          <w:sz w:val="22"/>
          <w:szCs w:val="22"/>
        </w:rPr>
        <w:t xml:space="preserve">) har </w:t>
      </w:r>
      <w:proofErr w:type="spellStart"/>
      <w:r w:rsidRPr="0071011C">
        <w:rPr>
          <w:rFonts w:ascii="Franklin Gothic Book" w:hAnsi="Franklin Gothic Book"/>
          <w:sz w:val="22"/>
          <w:szCs w:val="22"/>
        </w:rPr>
        <w:t>förekommit</w:t>
      </w:r>
      <w:proofErr w:type="spellEnd"/>
      <w:r w:rsidRPr="0071011C">
        <w:rPr>
          <w:rFonts w:ascii="Franklin Gothic Book" w:hAnsi="Franklin Gothic Book"/>
          <w:sz w:val="22"/>
          <w:szCs w:val="22"/>
        </w:rPr>
        <w:t xml:space="preserve">. För ytterligare information om förpackningar, kontraindikationer, varningar och försiktighet, biverkningar och pris, se </w:t>
      </w:r>
      <w:hyperlink r:id="rId13" w:history="1">
        <w:r w:rsidRPr="0071011C">
          <w:rPr>
            <w:sz w:val="22"/>
            <w:szCs w:val="22"/>
          </w:rPr>
          <w:t>www.fass.se</w:t>
        </w:r>
      </w:hyperlink>
      <w:r w:rsidR="00602A5C" w:rsidRPr="0071011C">
        <w:rPr>
          <w:rFonts w:ascii="Franklin Gothic Book" w:hAnsi="Franklin Gothic Book"/>
          <w:sz w:val="22"/>
          <w:szCs w:val="22"/>
        </w:rPr>
        <w:t>.</w:t>
      </w:r>
    </w:p>
    <w:p w14:paraId="10BC4C10" w14:textId="77777777" w:rsidR="00602A5C" w:rsidRPr="00177B49" w:rsidRDefault="00602A5C" w:rsidP="00602A5C">
      <w:pPr>
        <w:rPr>
          <w:rFonts w:ascii="Franklin Gothic Book" w:hAnsi="Franklin Gothic Book"/>
          <w:sz w:val="22"/>
          <w:szCs w:val="22"/>
          <w:lang w:val="sv-SE"/>
        </w:rPr>
      </w:pPr>
    </w:p>
    <w:p w14:paraId="62C2C2B9" w14:textId="77D26CBF" w:rsidR="00F979F5" w:rsidRPr="001639AE" w:rsidRDefault="00F979F5" w:rsidP="00F979F5">
      <w:pPr>
        <w:rPr>
          <w:rFonts w:ascii="Franklin Gothic Book" w:hAnsi="Franklin Gothic Book"/>
          <w:b/>
          <w:sz w:val="22"/>
          <w:lang w:val="sv-SE"/>
        </w:rPr>
      </w:pPr>
      <w:r w:rsidRPr="006B2B5B">
        <w:rPr>
          <w:rFonts w:ascii="Franklin Gothic Book" w:hAnsi="Franklin Gothic Book"/>
          <w:b/>
          <w:sz w:val="22"/>
          <w:lang w:val="sv-SE"/>
        </w:rPr>
        <w:lastRenderedPageBreak/>
        <w:t xml:space="preserve">Om </w:t>
      </w:r>
      <w:proofErr w:type="spellStart"/>
      <w:r w:rsidRPr="006B2B5B">
        <w:rPr>
          <w:rFonts w:ascii="Franklin Gothic Book" w:hAnsi="Franklin Gothic Book"/>
          <w:b/>
          <w:sz w:val="22"/>
          <w:lang w:val="sv-SE"/>
        </w:rPr>
        <w:t>TYSABRI</w:t>
      </w:r>
      <w:proofErr w:type="spellEnd"/>
      <w:r w:rsidR="001639AE" w:rsidRPr="001639AE">
        <w:rPr>
          <w:rFonts w:ascii="Franklin Gothic Book" w:hAnsi="Franklin Gothic Book"/>
          <w:b/>
          <w:bCs/>
          <w:sz w:val="22"/>
          <w:szCs w:val="22"/>
          <w:lang w:val="sv-SE"/>
        </w:rPr>
        <w:t>®</w:t>
      </w:r>
      <w:r w:rsidR="00256E47">
        <w:rPr>
          <w:rFonts w:ascii="Franklin Gothic Book" w:hAnsi="Franklin Gothic Book"/>
          <w:b/>
          <w:bCs/>
          <w:sz w:val="22"/>
          <w:szCs w:val="22"/>
          <w:lang w:val="sv-SE"/>
        </w:rPr>
        <w:t xml:space="preserve"> (</w:t>
      </w:r>
      <w:proofErr w:type="spellStart"/>
      <w:r w:rsidR="00256E47">
        <w:rPr>
          <w:rFonts w:ascii="Franklin Gothic Book" w:hAnsi="Franklin Gothic Book"/>
          <w:b/>
          <w:bCs/>
          <w:sz w:val="22"/>
          <w:szCs w:val="22"/>
          <w:lang w:val="sv-SE"/>
        </w:rPr>
        <w:t>natalizumab</w:t>
      </w:r>
      <w:proofErr w:type="spellEnd"/>
      <w:r w:rsidR="00256E47">
        <w:rPr>
          <w:rFonts w:ascii="Franklin Gothic Book" w:hAnsi="Franklin Gothic Book"/>
          <w:b/>
          <w:bCs/>
          <w:sz w:val="22"/>
          <w:szCs w:val="22"/>
          <w:lang w:val="sv-SE"/>
        </w:rPr>
        <w:t>)</w:t>
      </w:r>
    </w:p>
    <w:p w14:paraId="64B514D6" w14:textId="77777777" w:rsidR="00F979F5" w:rsidRPr="001639AE" w:rsidRDefault="00F979F5" w:rsidP="00F979F5">
      <w:pPr>
        <w:rPr>
          <w:rFonts w:ascii="Franklin Gothic Book" w:hAnsi="Franklin Gothic Book"/>
          <w:sz w:val="22"/>
          <w:szCs w:val="22"/>
          <w:lang w:val="sv-SE" w:eastAsia="en-US"/>
        </w:rPr>
      </w:pPr>
      <w:proofErr w:type="spellStart"/>
      <w:r w:rsidRPr="001639AE">
        <w:rPr>
          <w:rFonts w:ascii="Franklin Gothic Book" w:hAnsi="Franklin Gothic Book"/>
          <w:sz w:val="22"/>
          <w:szCs w:val="22"/>
          <w:lang w:val="sv-SE" w:eastAsia="en-US"/>
        </w:rPr>
        <w:t>Natalizumab</w:t>
      </w:r>
      <w:proofErr w:type="spellEnd"/>
      <w:r w:rsidRPr="001639AE">
        <w:rPr>
          <w:rFonts w:ascii="Franklin Gothic Book" w:hAnsi="Franklin Gothic Book"/>
          <w:sz w:val="22"/>
          <w:szCs w:val="22"/>
          <w:lang w:val="sv-SE" w:eastAsia="en-US"/>
        </w:rPr>
        <w:t xml:space="preserve"> är indicerat i monoterapi hos vuxna med mycket aktiv </w:t>
      </w:r>
      <w:proofErr w:type="spellStart"/>
      <w:r w:rsidRPr="001639AE">
        <w:rPr>
          <w:rFonts w:ascii="Franklin Gothic Book" w:hAnsi="Franklin Gothic Book"/>
          <w:sz w:val="22"/>
          <w:szCs w:val="22"/>
          <w:lang w:val="sv-SE" w:eastAsia="en-US"/>
        </w:rPr>
        <w:t>skovvis</w:t>
      </w:r>
      <w:proofErr w:type="spellEnd"/>
      <w:r w:rsidRPr="001639AE">
        <w:rPr>
          <w:rFonts w:ascii="Franklin Gothic Book" w:hAnsi="Franklin Gothic Book"/>
          <w:sz w:val="22"/>
          <w:szCs w:val="22"/>
          <w:lang w:val="sv-SE" w:eastAsia="en-US"/>
        </w:rPr>
        <w:t xml:space="preserve"> förlöpande multipel skleros (MS), för följande patientgrupper: Patienter med mycket aktiv sjukdom trots fullständig och adekvat behandling med minst en sjukdomsmodifierande behandling; eller patienter med snabb utveckling av svår RRMS, definierat som två eller flera funktionsnedsättande skov under ett år eller en eller flera </w:t>
      </w:r>
      <w:proofErr w:type="spellStart"/>
      <w:r w:rsidRPr="001639AE">
        <w:rPr>
          <w:rFonts w:ascii="Franklin Gothic Book" w:hAnsi="Franklin Gothic Book"/>
          <w:sz w:val="22"/>
          <w:szCs w:val="22"/>
          <w:lang w:val="sv-SE" w:eastAsia="en-US"/>
        </w:rPr>
        <w:t>Gd</w:t>
      </w:r>
      <w:proofErr w:type="spellEnd"/>
      <w:r w:rsidRPr="001639AE">
        <w:rPr>
          <w:rFonts w:ascii="Franklin Gothic Book" w:hAnsi="Franklin Gothic Book"/>
          <w:sz w:val="22"/>
          <w:szCs w:val="22"/>
          <w:lang w:val="sv-SE" w:eastAsia="en-US"/>
        </w:rPr>
        <w:t xml:space="preserve">+ lesioner vid MRT eller en avsevärd ökning av T2-lesioner jämfört med nyligen utförd MRT. </w:t>
      </w:r>
    </w:p>
    <w:p w14:paraId="11ED4996" w14:textId="77777777" w:rsidR="00F979F5" w:rsidRPr="00E37910" w:rsidRDefault="00F979F5" w:rsidP="00F979F5">
      <w:pPr>
        <w:pStyle w:val="Pa14"/>
        <w:spacing w:after="240" w:line="240" w:lineRule="auto"/>
        <w:rPr>
          <w:rFonts w:ascii="Franklin Gothic Book" w:eastAsia="MS Mincho" w:hAnsi="Franklin Gothic Book" w:cs="Times New Roman"/>
          <w:sz w:val="22"/>
          <w:szCs w:val="22"/>
        </w:rPr>
      </w:pPr>
      <w:r w:rsidRPr="00E37910">
        <w:rPr>
          <w:rFonts w:ascii="Franklin Gothic Book" w:eastAsia="MS Mincho" w:hAnsi="Franklin Gothic Book" w:cs="Times New Roman"/>
          <w:sz w:val="22"/>
          <w:szCs w:val="22"/>
        </w:rPr>
        <w:t xml:space="preserve">Natalizumab </w:t>
      </w:r>
      <w:proofErr w:type="spellStart"/>
      <w:r w:rsidRPr="00E37910">
        <w:rPr>
          <w:rFonts w:ascii="Franklin Gothic Book" w:eastAsia="MS Mincho" w:hAnsi="Franklin Gothic Book" w:cs="Times New Roman"/>
          <w:sz w:val="22"/>
          <w:szCs w:val="22"/>
        </w:rPr>
        <w:t>är</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kontraindicerat</w:t>
      </w:r>
      <w:proofErr w:type="spellEnd"/>
      <w:r w:rsidRPr="00E37910">
        <w:rPr>
          <w:rFonts w:ascii="Franklin Gothic Book" w:eastAsia="MS Mincho" w:hAnsi="Franklin Gothic Book" w:cs="Times New Roman"/>
          <w:sz w:val="22"/>
          <w:szCs w:val="22"/>
        </w:rPr>
        <w:t xml:space="preserve"> hos </w:t>
      </w:r>
      <w:proofErr w:type="spellStart"/>
      <w:r w:rsidRPr="00E37910">
        <w:rPr>
          <w:rFonts w:ascii="Franklin Gothic Book" w:eastAsia="MS Mincho" w:hAnsi="Franklin Gothic Book" w:cs="Times New Roman"/>
          <w:sz w:val="22"/>
          <w:szCs w:val="22"/>
        </w:rPr>
        <w:t>patienter</w:t>
      </w:r>
      <w:proofErr w:type="spellEnd"/>
      <w:r w:rsidRPr="00E37910">
        <w:rPr>
          <w:rFonts w:ascii="Franklin Gothic Book" w:eastAsia="MS Mincho" w:hAnsi="Franklin Gothic Book" w:cs="Times New Roman"/>
          <w:sz w:val="22"/>
          <w:szCs w:val="22"/>
        </w:rPr>
        <w:t xml:space="preserve"> med: </w:t>
      </w:r>
      <w:proofErr w:type="spellStart"/>
      <w:r w:rsidRPr="00E37910">
        <w:rPr>
          <w:rFonts w:ascii="Franklin Gothic Book" w:eastAsia="MS Mincho" w:hAnsi="Franklin Gothic Book" w:cs="Times New Roman"/>
          <w:sz w:val="22"/>
          <w:szCs w:val="22"/>
        </w:rPr>
        <w:t>progressiv</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multifokal</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leukoencefalopati</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PML</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förhöjd</w:t>
      </w:r>
      <w:proofErr w:type="spellEnd"/>
      <w:r w:rsidRPr="00E37910">
        <w:rPr>
          <w:rFonts w:ascii="Franklin Gothic Book" w:eastAsia="MS Mincho" w:hAnsi="Franklin Gothic Book" w:cs="Times New Roman"/>
          <w:sz w:val="22"/>
          <w:szCs w:val="22"/>
        </w:rPr>
        <w:t xml:space="preserve"> risk för opportunistiska infektioner (inklusive </w:t>
      </w:r>
      <w:proofErr w:type="spellStart"/>
      <w:r w:rsidRPr="00E37910">
        <w:rPr>
          <w:rFonts w:ascii="Franklin Gothic Book" w:eastAsia="MS Mincho" w:hAnsi="Franklin Gothic Book" w:cs="Times New Roman"/>
          <w:sz w:val="22"/>
          <w:szCs w:val="22"/>
        </w:rPr>
        <w:t>nedsatt</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immunförsvar</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aktiva</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maligniteter</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undantaget</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basalcellscancer</w:t>
      </w:r>
      <w:proofErr w:type="spellEnd"/>
      <w:r w:rsidRPr="00E37910">
        <w:rPr>
          <w:rFonts w:ascii="Franklin Gothic Book" w:eastAsia="MS Mincho" w:hAnsi="Franklin Gothic Book" w:cs="Times New Roman"/>
          <w:sz w:val="22"/>
          <w:szCs w:val="22"/>
        </w:rPr>
        <w:t xml:space="preserve"> </w:t>
      </w:r>
      <w:proofErr w:type="spellStart"/>
      <w:r w:rsidRPr="00E37910">
        <w:rPr>
          <w:rFonts w:ascii="Franklin Gothic Book" w:eastAsia="MS Mincho" w:hAnsi="Franklin Gothic Book" w:cs="Times New Roman"/>
          <w:sz w:val="22"/>
          <w:szCs w:val="22"/>
        </w:rPr>
        <w:t>i</w:t>
      </w:r>
      <w:proofErr w:type="spellEnd"/>
      <w:r w:rsidRPr="00E37910">
        <w:rPr>
          <w:rFonts w:ascii="Franklin Gothic Book" w:eastAsia="MS Mincho" w:hAnsi="Franklin Gothic Book" w:cs="Times New Roman"/>
          <w:sz w:val="22"/>
          <w:szCs w:val="22"/>
        </w:rPr>
        <w:t xml:space="preserve"> huden) samt i kombination med andra sjukdomsmodifierande behandlingar.</w:t>
      </w:r>
    </w:p>
    <w:p w14:paraId="572CABEC" w14:textId="77777777" w:rsidR="00F979F5" w:rsidRPr="00E37910" w:rsidRDefault="00F979F5" w:rsidP="00F979F5">
      <w:pPr>
        <w:rPr>
          <w:rFonts w:ascii="Franklin Gothic Book" w:hAnsi="Franklin Gothic Book"/>
          <w:sz w:val="22"/>
          <w:szCs w:val="22"/>
          <w:lang w:eastAsia="en-US"/>
        </w:rPr>
      </w:pPr>
      <w:proofErr w:type="spellStart"/>
      <w:r w:rsidRPr="00E37910">
        <w:rPr>
          <w:rFonts w:ascii="Franklin Gothic Book" w:hAnsi="Franklin Gothic Book"/>
          <w:sz w:val="22"/>
          <w:szCs w:val="22"/>
          <w:lang w:eastAsia="en-US"/>
        </w:rPr>
        <w:t>Behandling</w:t>
      </w:r>
      <w:proofErr w:type="spellEnd"/>
      <w:r w:rsidRPr="00E37910">
        <w:rPr>
          <w:rFonts w:ascii="Franklin Gothic Book" w:hAnsi="Franklin Gothic Book"/>
          <w:sz w:val="22"/>
          <w:szCs w:val="22"/>
          <w:lang w:eastAsia="en-US"/>
        </w:rPr>
        <w:t xml:space="preserve"> med natalizumab har </w:t>
      </w:r>
      <w:proofErr w:type="spellStart"/>
      <w:r w:rsidRPr="00E37910">
        <w:rPr>
          <w:rFonts w:ascii="Franklin Gothic Book" w:hAnsi="Franklin Gothic Book"/>
          <w:sz w:val="22"/>
          <w:szCs w:val="22"/>
          <w:lang w:eastAsia="en-US"/>
        </w:rPr>
        <w:t>förknippats</w:t>
      </w:r>
      <w:proofErr w:type="spellEnd"/>
      <w:r w:rsidRPr="00E37910">
        <w:rPr>
          <w:rFonts w:ascii="Franklin Gothic Book" w:hAnsi="Franklin Gothic Book"/>
          <w:sz w:val="22"/>
          <w:szCs w:val="22"/>
          <w:lang w:eastAsia="en-US"/>
        </w:rPr>
        <w:t xml:space="preserve"> med en förhöjd risk för </w:t>
      </w:r>
      <w:proofErr w:type="spellStart"/>
      <w:r w:rsidRPr="00E37910">
        <w:rPr>
          <w:rFonts w:ascii="Franklin Gothic Book" w:hAnsi="Franklin Gothic Book"/>
          <w:sz w:val="22"/>
          <w:szCs w:val="22"/>
          <w:lang w:eastAsia="en-US"/>
        </w:rPr>
        <w:t>PML</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progressiv</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multifokal</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leukoencefalopati</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som</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orsakas</w:t>
      </w:r>
      <w:proofErr w:type="spellEnd"/>
      <w:r w:rsidRPr="00E37910">
        <w:rPr>
          <w:rFonts w:ascii="Franklin Gothic Book" w:hAnsi="Franklin Gothic Book"/>
          <w:sz w:val="22"/>
          <w:szCs w:val="22"/>
          <w:lang w:eastAsia="en-US"/>
        </w:rPr>
        <w:t xml:space="preserve"> av JC-virus. Följande riskfaktorer är förknippade med en ökad risk för PML: förekomst av anti-JCV-antikroppar; Behandling efter 2 </w:t>
      </w:r>
      <w:proofErr w:type="spellStart"/>
      <w:r w:rsidRPr="00E37910">
        <w:rPr>
          <w:rFonts w:ascii="Franklin Gothic Book" w:hAnsi="Franklin Gothic Book"/>
          <w:sz w:val="22"/>
          <w:szCs w:val="22"/>
          <w:lang w:eastAsia="en-US"/>
        </w:rPr>
        <w:t>år</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användning</w:t>
      </w:r>
      <w:proofErr w:type="spellEnd"/>
      <w:r w:rsidRPr="00E37910">
        <w:rPr>
          <w:rFonts w:ascii="Franklin Gothic Book" w:hAnsi="Franklin Gothic Book"/>
          <w:sz w:val="22"/>
          <w:szCs w:val="22"/>
          <w:lang w:eastAsia="en-US"/>
        </w:rPr>
        <w:t xml:space="preserve"> av </w:t>
      </w:r>
      <w:proofErr w:type="spellStart"/>
      <w:r w:rsidRPr="00E37910">
        <w:rPr>
          <w:rFonts w:ascii="Franklin Gothic Book" w:hAnsi="Franklin Gothic Book"/>
          <w:sz w:val="22"/>
          <w:szCs w:val="22"/>
          <w:lang w:eastAsia="en-US"/>
        </w:rPr>
        <w:t>immunosuppressiva</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medel</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före</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behandling</w:t>
      </w:r>
      <w:proofErr w:type="spellEnd"/>
      <w:r w:rsidRPr="00E37910">
        <w:rPr>
          <w:rFonts w:ascii="Franklin Gothic Book" w:hAnsi="Franklin Gothic Book"/>
          <w:sz w:val="22"/>
          <w:szCs w:val="22"/>
          <w:lang w:eastAsia="en-US"/>
        </w:rPr>
        <w:t xml:space="preserve"> med natalizumab. Nyttan </w:t>
      </w:r>
      <w:proofErr w:type="spellStart"/>
      <w:r w:rsidRPr="00E37910">
        <w:rPr>
          <w:rFonts w:ascii="Franklin Gothic Book" w:hAnsi="Franklin Gothic Book"/>
          <w:sz w:val="22"/>
          <w:szCs w:val="22"/>
          <w:lang w:eastAsia="en-US"/>
        </w:rPr>
        <w:t>och</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riskerna</w:t>
      </w:r>
      <w:proofErr w:type="spellEnd"/>
      <w:r w:rsidRPr="00E37910">
        <w:rPr>
          <w:rFonts w:ascii="Franklin Gothic Book" w:hAnsi="Franklin Gothic Book"/>
          <w:sz w:val="22"/>
          <w:szCs w:val="22"/>
          <w:lang w:eastAsia="en-US"/>
        </w:rPr>
        <w:t xml:space="preserve"> med </w:t>
      </w:r>
      <w:proofErr w:type="spellStart"/>
      <w:r w:rsidRPr="00E37910">
        <w:rPr>
          <w:rFonts w:ascii="Franklin Gothic Book" w:hAnsi="Franklin Gothic Book"/>
          <w:sz w:val="22"/>
          <w:szCs w:val="22"/>
          <w:lang w:eastAsia="en-US"/>
        </w:rPr>
        <w:t>natalizmab-behandling</w:t>
      </w:r>
      <w:proofErr w:type="spellEnd"/>
      <w:r w:rsidRPr="00E37910">
        <w:rPr>
          <w:rFonts w:ascii="Franklin Gothic Book" w:hAnsi="Franklin Gothic Book"/>
          <w:sz w:val="22"/>
          <w:szCs w:val="22"/>
          <w:lang w:eastAsia="en-US"/>
        </w:rPr>
        <w:t xml:space="preserve"> ska </w:t>
      </w:r>
      <w:proofErr w:type="spellStart"/>
      <w:r w:rsidRPr="00E37910">
        <w:rPr>
          <w:rFonts w:ascii="Franklin Gothic Book" w:hAnsi="Franklin Gothic Book"/>
          <w:sz w:val="22"/>
          <w:szCs w:val="22"/>
          <w:lang w:eastAsia="en-US"/>
        </w:rPr>
        <w:t>utvärderas</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regelbundet</w:t>
      </w:r>
      <w:proofErr w:type="spellEnd"/>
      <w:r w:rsidRPr="00E37910">
        <w:rPr>
          <w:rFonts w:ascii="Franklin Gothic Book" w:hAnsi="Franklin Gothic Book"/>
          <w:sz w:val="22"/>
          <w:szCs w:val="22"/>
          <w:lang w:eastAsia="en-US"/>
        </w:rPr>
        <w:t xml:space="preserve">. Patienten bör upplysas om tidiga tecken och symtom på PML. </w:t>
      </w:r>
    </w:p>
    <w:p w14:paraId="248FCCAC" w14:textId="44265BA3" w:rsidR="00523A22" w:rsidRDefault="00F979F5" w:rsidP="00F979F5">
      <w:pPr>
        <w:rPr>
          <w:rFonts w:ascii="Franklin Gothic Book" w:hAnsi="Franklin Gothic Book"/>
          <w:sz w:val="22"/>
          <w:szCs w:val="22"/>
          <w:lang w:eastAsia="en-US"/>
        </w:rPr>
      </w:pPr>
      <w:r w:rsidRPr="00E37910">
        <w:rPr>
          <w:rFonts w:ascii="Franklin Gothic Book" w:hAnsi="Franklin Gothic Book"/>
          <w:sz w:val="22"/>
          <w:szCs w:val="22"/>
          <w:lang w:eastAsia="en-US"/>
        </w:rPr>
        <w:t xml:space="preserve">Före start av </w:t>
      </w:r>
      <w:proofErr w:type="spellStart"/>
      <w:r w:rsidRPr="00E37910">
        <w:rPr>
          <w:rFonts w:ascii="Franklin Gothic Book" w:hAnsi="Franklin Gothic Book"/>
          <w:sz w:val="22"/>
          <w:szCs w:val="22"/>
          <w:lang w:eastAsia="en-US"/>
        </w:rPr>
        <w:t>behandling</w:t>
      </w:r>
      <w:proofErr w:type="spellEnd"/>
      <w:r w:rsidRPr="00E37910">
        <w:rPr>
          <w:rFonts w:ascii="Franklin Gothic Book" w:hAnsi="Franklin Gothic Book"/>
          <w:sz w:val="22"/>
          <w:szCs w:val="22"/>
          <w:lang w:eastAsia="en-US"/>
        </w:rPr>
        <w:t xml:space="preserve"> med natalizumab </w:t>
      </w:r>
      <w:proofErr w:type="spellStart"/>
      <w:r w:rsidRPr="00E37910">
        <w:rPr>
          <w:rFonts w:ascii="Franklin Gothic Book" w:hAnsi="Franklin Gothic Book"/>
          <w:sz w:val="22"/>
          <w:szCs w:val="22"/>
          <w:lang w:eastAsia="en-US"/>
        </w:rPr>
        <w:t>måste</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en</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nyligen</w:t>
      </w:r>
      <w:proofErr w:type="spellEnd"/>
      <w:r w:rsidRPr="00E37910">
        <w:rPr>
          <w:rFonts w:ascii="Franklin Gothic Book" w:hAnsi="Franklin Gothic Book"/>
          <w:sz w:val="22"/>
          <w:szCs w:val="22"/>
          <w:lang w:eastAsia="en-US"/>
        </w:rPr>
        <w:t xml:space="preserve"> genomförd (vanligen inom ca tre månader) undersökning med MRT finnas tillgänglig som en referens och upprepas minst årligen. Mer frekventa MRT-undersökningar ska övervägas för patienter som löper </w:t>
      </w:r>
      <w:proofErr w:type="spellStart"/>
      <w:r w:rsidRPr="00E37910">
        <w:rPr>
          <w:rFonts w:ascii="Franklin Gothic Book" w:hAnsi="Franklin Gothic Book"/>
          <w:sz w:val="22"/>
          <w:szCs w:val="22"/>
          <w:lang w:eastAsia="en-US"/>
        </w:rPr>
        <w:t>en</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högre</w:t>
      </w:r>
      <w:proofErr w:type="spellEnd"/>
      <w:r w:rsidRPr="00E37910">
        <w:rPr>
          <w:rFonts w:ascii="Franklin Gothic Book" w:hAnsi="Franklin Gothic Book"/>
          <w:sz w:val="22"/>
          <w:szCs w:val="22"/>
          <w:lang w:eastAsia="en-US"/>
        </w:rPr>
        <w:t xml:space="preserve"> risk </w:t>
      </w:r>
      <w:proofErr w:type="spellStart"/>
      <w:r w:rsidRPr="00E37910">
        <w:rPr>
          <w:rFonts w:ascii="Franklin Gothic Book" w:hAnsi="Franklin Gothic Book"/>
          <w:sz w:val="22"/>
          <w:szCs w:val="22"/>
          <w:lang w:eastAsia="en-US"/>
        </w:rPr>
        <w:t>att</w:t>
      </w:r>
      <w:proofErr w:type="spellEnd"/>
      <w:r w:rsidRPr="00E37910">
        <w:rPr>
          <w:rFonts w:ascii="Franklin Gothic Book" w:hAnsi="Franklin Gothic Book"/>
          <w:sz w:val="22"/>
          <w:szCs w:val="22"/>
          <w:lang w:eastAsia="en-US"/>
        </w:rPr>
        <w:t xml:space="preserve"> </w:t>
      </w:r>
      <w:proofErr w:type="spellStart"/>
      <w:r w:rsidRPr="00E37910">
        <w:rPr>
          <w:rFonts w:ascii="Franklin Gothic Book" w:hAnsi="Franklin Gothic Book"/>
          <w:sz w:val="22"/>
          <w:szCs w:val="22"/>
          <w:lang w:eastAsia="en-US"/>
        </w:rPr>
        <w:t>drabbas</w:t>
      </w:r>
      <w:proofErr w:type="spellEnd"/>
      <w:r w:rsidRPr="00E37910">
        <w:rPr>
          <w:rFonts w:ascii="Franklin Gothic Book" w:hAnsi="Franklin Gothic Book"/>
          <w:sz w:val="22"/>
          <w:szCs w:val="22"/>
          <w:lang w:eastAsia="en-US"/>
        </w:rPr>
        <w:t xml:space="preserve"> av </w:t>
      </w:r>
      <w:proofErr w:type="spellStart"/>
      <w:r w:rsidRPr="00E37910">
        <w:rPr>
          <w:rFonts w:ascii="Franklin Gothic Book" w:hAnsi="Franklin Gothic Book"/>
          <w:sz w:val="22"/>
          <w:szCs w:val="22"/>
          <w:lang w:eastAsia="en-US"/>
        </w:rPr>
        <w:t>PML</w:t>
      </w:r>
      <w:proofErr w:type="spellEnd"/>
      <w:r w:rsidRPr="00E37910">
        <w:rPr>
          <w:rFonts w:ascii="Franklin Gothic Book" w:hAnsi="Franklin Gothic Book"/>
          <w:sz w:val="22"/>
          <w:szCs w:val="22"/>
          <w:lang w:eastAsia="en-US"/>
        </w:rPr>
        <w:t>.</w:t>
      </w:r>
    </w:p>
    <w:p w14:paraId="0E9665A4" w14:textId="77777777" w:rsidR="00AF7A86" w:rsidRPr="00E37910" w:rsidRDefault="00AF7A86" w:rsidP="00F979F5">
      <w:pPr>
        <w:rPr>
          <w:rFonts w:ascii="Franklin Gothic Book" w:hAnsi="Franklin Gothic Book"/>
          <w:sz w:val="22"/>
          <w:szCs w:val="22"/>
          <w:lang w:eastAsia="en-US"/>
        </w:rPr>
      </w:pPr>
    </w:p>
    <w:p w14:paraId="339F5C31" w14:textId="6FA72105" w:rsidR="00523A22" w:rsidRPr="00523A22" w:rsidRDefault="00F979F5" w:rsidP="00F979F5">
      <w:pPr>
        <w:spacing w:line="276" w:lineRule="auto"/>
        <w:rPr>
          <w:rFonts w:ascii="Franklin Gothic Book" w:hAnsi="Franklin Gothic Book"/>
          <w:sz w:val="22"/>
          <w:szCs w:val="22"/>
          <w:lang w:val="sv-SE" w:eastAsia="en-US"/>
        </w:rPr>
      </w:pPr>
      <w:r w:rsidRPr="00523A22">
        <w:rPr>
          <w:rFonts w:ascii="Franklin Gothic Book" w:hAnsi="Franklin Gothic Book"/>
          <w:sz w:val="22"/>
          <w:szCs w:val="22"/>
          <w:lang w:val="sv-SE" w:eastAsia="en-US"/>
        </w:rPr>
        <w:t xml:space="preserve">För information om kontraindikationer, varningar och försiktighet, biverkningar, dosering, pris och förpackning se </w:t>
      </w:r>
      <w:r w:rsidR="00523A22">
        <w:rPr>
          <w:color w:val="222222"/>
          <w:lang w:val="sv-SE"/>
        </w:rPr>
        <w:t xml:space="preserve"> </w:t>
      </w:r>
      <w:hyperlink r:id="rId14" w:history="1">
        <w:r w:rsidR="00523A22">
          <w:rPr>
            <w:rStyle w:val="Hyperlnk"/>
            <w:lang w:val="sv-SE"/>
          </w:rPr>
          <w:t>www.fass.se</w:t>
        </w:r>
      </w:hyperlink>
    </w:p>
    <w:p w14:paraId="62410762" w14:textId="77777777" w:rsidR="00F979F5" w:rsidRPr="006B2B5B" w:rsidRDefault="00F979F5" w:rsidP="00F979F5">
      <w:pPr>
        <w:spacing w:line="276" w:lineRule="auto"/>
        <w:rPr>
          <w:rFonts w:ascii="Franklin Gothic Book" w:hAnsi="Franklin Gothic Book" w:cs="ITC Franklin Gothic Std"/>
          <w:b/>
          <w:color w:val="000000"/>
          <w:sz w:val="22"/>
          <w:szCs w:val="22"/>
          <w:lang w:val="sv-SE" w:eastAsia="en-GB"/>
        </w:rPr>
      </w:pPr>
    </w:p>
    <w:p w14:paraId="73C51E7A" w14:textId="25736EC7" w:rsidR="00F979F5" w:rsidRPr="00C10877" w:rsidRDefault="00F979F5" w:rsidP="00F979F5">
      <w:pPr>
        <w:rPr>
          <w:rFonts w:ascii="Franklin Gothic Book" w:hAnsi="Franklin Gothic Book"/>
          <w:b/>
          <w:sz w:val="22"/>
          <w:lang w:val="sv-SE"/>
        </w:rPr>
      </w:pPr>
      <w:r w:rsidRPr="00C10877">
        <w:rPr>
          <w:rFonts w:ascii="Franklin Gothic Book" w:hAnsi="Franklin Gothic Book"/>
          <w:b/>
          <w:sz w:val="22"/>
          <w:lang w:val="sv-SE"/>
        </w:rPr>
        <w:t>Om PLEGRIDY</w:t>
      </w:r>
      <w:r w:rsidR="001639AE" w:rsidRPr="0071011C">
        <w:rPr>
          <w:rFonts w:ascii="Franklin Gothic Book" w:hAnsi="Franklin Gothic Book"/>
          <w:b/>
          <w:bCs/>
          <w:sz w:val="22"/>
          <w:szCs w:val="22"/>
        </w:rPr>
        <w:t>®</w:t>
      </w:r>
      <w:r w:rsidR="00AF7A86">
        <w:rPr>
          <w:rFonts w:ascii="Franklin Gothic Book" w:hAnsi="Franklin Gothic Book"/>
          <w:b/>
          <w:sz w:val="22"/>
          <w:lang w:val="sv-SE"/>
        </w:rPr>
        <w:t xml:space="preserve"> </w:t>
      </w:r>
      <w:r w:rsidR="00AF7A86" w:rsidRPr="00AA1954">
        <w:rPr>
          <w:rFonts w:ascii="Franklin Gothic Book" w:hAnsi="Franklin Gothic Book"/>
          <w:bCs/>
          <w:i/>
          <w:iCs/>
          <w:sz w:val="22"/>
          <w:szCs w:val="22"/>
          <w:lang w:val="sv-SE"/>
        </w:rPr>
        <w:t>(</w:t>
      </w:r>
      <w:proofErr w:type="spellStart"/>
      <w:r w:rsidR="00AF7A86" w:rsidRPr="00AA1954">
        <w:rPr>
          <w:rFonts w:ascii="Franklin Gothic Book" w:hAnsi="Franklin Gothic Book"/>
          <w:b/>
          <w:sz w:val="22"/>
          <w:lang w:val="sv-SE"/>
        </w:rPr>
        <w:t>peginterferon</w:t>
      </w:r>
      <w:proofErr w:type="spellEnd"/>
      <w:r w:rsidR="00AF7A86" w:rsidRPr="00AA1954">
        <w:rPr>
          <w:rFonts w:ascii="Franklin Gothic Book" w:hAnsi="Franklin Gothic Book"/>
          <w:b/>
          <w:sz w:val="22"/>
          <w:lang w:val="sv-SE"/>
        </w:rPr>
        <w:t xml:space="preserve"> beta-1a)</w:t>
      </w:r>
    </w:p>
    <w:p w14:paraId="6C2F3364" w14:textId="77777777" w:rsidR="00F979F5" w:rsidRPr="00C003FC" w:rsidRDefault="00F979F5" w:rsidP="00F979F5">
      <w:pPr>
        <w:rPr>
          <w:lang w:val="sv-SE"/>
        </w:rPr>
      </w:pPr>
      <w:proofErr w:type="spellStart"/>
      <w:r w:rsidRPr="00AF7A86">
        <w:rPr>
          <w:rFonts w:ascii="Franklin Gothic Book" w:hAnsi="Franklin Gothic Book"/>
          <w:sz w:val="22"/>
          <w:szCs w:val="22"/>
        </w:rPr>
        <w:t>Plegridy</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är</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avsett</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för</w:t>
      </w:r>
      <w:proofErr w:type="spellEnd"/>
      <w:r w:rsidRPr="00AF7A86">
        <w:rPr>
          <w:rFonts w:ascii="Franklin Gothic Book" w:hAnsi="Franklin Gothic Book"/>
          <w:sz w:val="22"/>
          <w:szCs w:val="22"/>
        </w:rPr>
        <w:t xml:space="preserve"> vuxna patienter </w:t>
      </w:r>
      <w:proofErr w:type="spellStart"/>
      <w:r w:rsidRPr="00AF7A86">
        <w:rPr>
          <w:rFonts w:ascii="Franklin Gothic Book" w:hAnsi="Franklin Gothic Book"/>
          <w:sz w:val="22"/>
          <w:szCs w:val="22"/>
        </w:rPr>
        <w:t>för</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behandling</w:t>
      </w:r>
      <w:proofErr w:type="spellEnd"/>
      <w:r w:rsidRPr="00AF7A86">
        <w:rPr>
          <w:rFonts w:ascii="Franklin Gothic Book" w:hAnsi="Franklin Gothic Book"/>
          <w:sz w:val="22"/>
          <w:szCs w:val="22"/>
        </w:rPr>
        <w:t xml:space="preserve"> av </w:t>
      </w:r>
      <w:proofErr w:type="spellStart"/>
      <w:r w:rsidRPr="00AF7A86">
        <w:rPr>
          <w:rFonts w:ascii="Franklin Gothic Book" w:hAnsi="Franklin Gothic Book"/>
          <w:sz w:val="22"/>
          <w:szCs w:val="22"/>
        </w:rPr>
        <w:t>skovvis</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förlöpande</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multipel</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skleros</w:t>
      </w:r>
      <w:proofErr w:type="spellEnd"/>
      <w:r w:rsidRPr="00AF7A86">
        <w:rPr>
          <w:rFonts w:ascii="Franklin Gothic Book" w:hAnsi="Franklin Gothic Book"/>
          <w:sz w:val="22"/>
          <w:szCs w:val="22"/>
        </w:rPr>
        <w:t xml:space="preserve">, vilket är den vanligaste formen av multipel skleros. De vanligaste biverkningarna, i </w:t>
      </w:r>
      <w:proofErr w:type="spellStart"/>
      <w:r w:rsidRPr="00AF7A86">
        <w:rPr>
          <w:rFonts w:ascii="Franklin Gothic Book" w:hAnsi="Franklin Gothic Book"/>
          <w:sz w:val="22"/>
          <w:szCs w:val="22"/>
        </w:rPr>
        <w:t>kliniska</w:t>
      </w:r>
      <w:proofErr w:type="spellEnd"/>
      <w:r w:rsidRPr="00AF7A86">
        <w:rPr>
          <w:rFonts w:ascii="Franklin Gothic Book" w:hAnsi="Franklin Gothic Book"/>
          <w:sz w:val="22"/>
          <w:szCs w:val="22"/>
        </w:rPr>
        <w:t xml:space="preserve"> studier, var </w:t>
      </w:r>
      <w:proofErr w:type="spellStart"/>
      <w:r w:rsidRPr="00AF7A86">
        <w:rPr>
          <w:rFonts w:ascii="Franklin Gothic Book" w:hAnsi="Franklin Gothic Book"/>
          <w:sz w:val="22"/>
          <w:szCs w:val="22"/>
        </w:rPr>
        <w:t>erytem</w:t>
      </w:r>
      <w:proofErr w:type="spellEnd"/>
      <w:r w:rsidRPr="00AF7A86">
        <w:rPr>
          <w:rFonts w:ascii="Franklin Gothic Book" w:hAnsi="Franklin Gothic Book"/>
          <w:sz w:val="22"/>
          <w:szCs w:val="22"/>
        </w:rPr>
        <w:t xml:space="preserve"> vid </w:t>
      </w:r>
      <w:proofErr w:type="spellStart"/>
      <w:r w:rsidRPr="00AF7A86">
        <w:rPr>
          <w:rFonts w:ascii="Franklin Gothic Book" w:hAnsi="Franklin Gothic Book"/>
          <w:sz w:val="22"/>
          <w:szCs w:val="22"/>
        </w:rPr>
        <w:t>injektionsstället</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och</w:t>
      </w:r>
      <w:proofErr w:type="spellEnd"/>
      <w:r w:rsidRPr="00AF7A86">
        <w:rPr>
          <w:rFonts w:ascii="Franklin Gothic Book" w:hAnsi="Franklin Gothic Book"/>
          <w:sz w:val="22"/>
          <w:szCs w:val="22"/>
        </w:rPr>
        <w:t xml:space="preserve"> influensaliknande symtom. Fertila kvinnor ska använda effektiv preventivmetod. För ytterligare information om förpackningar, kontraindikationer, varningar och försiktighet, biverkningar och pris, se</w:t>
      </w:r>
      <w:r>
        <w:rPr>
          <w:color w:val="222222"/>
          <w:lang w:val="sv-SE"/>
        </w:rPr>
        <w:t xml:space="preserve"> </w:t>
      </w:r>
      <w:hyperlink r:id="rId15" w:history="1">
        <w:r>
          <w:rPr>
            <w:rStyle w:val="Hyperlnk"/>
            <w:lang w:val="sv-SE"/>
          </w:rPr>
          <w:t>www.fass.se</w:t>
        </w:r>
      </w:hyperlink>
      <w:r>
        <w:rPr>
          <w:color w:val="222222"/>
          <w:lang w:val="sv-SE"/>
        </w:rPr>
        <w:t xml:space="preserve"> </w:t>
      </w:r>
    </w:p>
    <w:p w14:paraId="69D373F1" w14:textId="77777777" w:rsidR="00F979F5" w:rsidRPr="00C003FC" w:rsidRDefault="00F979F5" w:rsidP="00F979F5">
      <w:pPr>
        <w:rPr>
          <w:lang w:val="sv-SE"/>
        </w:rPr>
      </w:pPr>
      <w:r w:rsidRPr="00C003FC">
        <w:rPr>
          <w:color w:val="222222"/>
          <w:lang w:val="sv-SE"/>
        </w:rPr>
        <w:t> </w:t>
      </w:r>
    </w:p>
    <w:p w14:paraId="7013E50D" w14:textId="3EDCDBBB" w:rsidR="00F979F5" w:rsidRPr="00256E47" w:rsidRDefault="00F979F5" w:rsidP="00F979F5">
      <w:pPr>
        <w:rPr>
          <w:rFonts w:ascii="Franklin Gothic Book" w:hAnsi="Franklin Gothic Book"/>
          <w:b/>
          <w:sz w:val="22"/>
          <w:lang w:val="sv-SE"/>
        </w:rPr>
      </w:pPr>
      <w:r w:rsidRPr="00C10877">
        <w:rPr>
          <w:rFonts w:ascii="Franklin Gothic Book" w:hAnsi="Franklin Gothic Book"/>
          <w:b/>
          <w:sz w:val="22"/>
          <w:lang w:val="sv-SE"/>
        </w:rPr>
        <w:t>Om AVONEX</w:t>
      </w:r>
      <w:r w:rsidR="00256E47" w:rsidRPr="0071011C">
        <w:rPr>
          <w:rFonts w:ascii="Franklin Gothic Book" w:hAnsi="Franklin Gothic Book"/>
          <w:b/>
          <w:bCs/>
          <w:sz w:val="22"/>
          <w:szCs w:val="22"/>
        </w:rPr>
        <w:t>®</w:t>
      </w:r>
      <w:r w:rsidR="00256E47" w:rsidRPr="00256E47">
        <w:rPr>
          <w:rFonts w:ascii="Franklin Gothic Book" w:hAnsi="Franklin Gothic Book"/>
          <w:b/>
          <w:iCs/>
          <w:sz w:val="22"/>
          <w:szCs w:val="22"/>
          <w:lang w:val="sv-SE"/>
        </w:rPr>
        <w:t xml:space="preserve"> (interferon beta-1a)</w:t>
      </w:r>
    </w:p>
    <w:p w14:paraId="46471145" w14:textId="77777777" w:rsidR="00F979F5" w:rsidRPr="00C003FC" w:rsidRDefault="00F979F5" w:rsidP="00F979F5">
      <w:pPr>
        <w:rPr>
          <w:lang w:val="sv-SE"/>
        </w:rPr>
      </w:pPr>
      <w:r w:rsidRPr="00AF7A86">
        <w:rPr>
          <w:rFonts w:ascii="Franklin Gothic Book" w:hAnsi="Franklin Gothic Book"/>
          <w:sz w:val="22"/>
          <w:szCs w:val="22"/>
        </w:rPr>
        <w:t xml:space="preserve">Avonex </w:t>
      </w:r>
      <w:proofErr w:type="spellStart"/>
      <w:r w:rsidRPr="00AF7A86">
        <w:rPr>
          <w:rFonts w:ascii="Franklin Gothic Book" w:hAnsi="Franklin Gothic Book"/>
          <w:sz w:val="22"/>
          <w:szCs w:val="22"/>
        </w:rPr>
        <w:t>är</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avsett</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för</w:t>
      </w:r>
      <w:proofErr w:type="spellEnd"/>
      <w:r w:rsidRPr="00AF7A86">
        <w:rPr>
          <w:rFonts w:ascii="Franklin Gothic Book" w:hAnsi="Franklin Gothic Book"/>
          <w:sz w:val="22"/>
          <w:szCs w:val="22"/>
        </w:rPr>
        <w:t xml:space="preserve"> vuxna patienter </w:t>
      </w:r>
      <w:proofErr w:type="spellStart"/>
      <w:r w:rsidRPr="00AF7A86">
        <w:rPr>
          <w:rFonts w:ascii="Franklin Gothic Book" w:hAnsi="Franklin Gothic Book"/>
          <w:sz w:val="22"/>
          <w:szCs w:val="22"/>
        </w:rPr>
        <w:t>för</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behandling</w:t>
      </w:r>
      <w:proofErr w:type="spellEnd"/>
      <w:r w:rsidRPr="00AF7A86">
        <w:rPr>
          <w:rFonts w:ascii="Franklin Gothic Book" w:hAnsi="Franklin Gothic Book"/>
          <w:sz w:val="22"/>
          <w:szCs w:val="22"/>
        </w:rPr>
        <w:t xml:space="preserve"> av </w:t>
      </w:r>
      <w:proofErr w:type="spellStart"/>
      <w:r w:rsidRPr="00AF7A86">
        <w:rPr>
          <w:rFonts w:ascii="Franklin Gothic Book" w:hAnsi="Franklin Gothic Book"/>
          <w:sz w:val="22"/>
          <w:szCs w:val="22"/>
        </w:rPr>
        <w:t>skovvis</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förlöpande</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multipel</w:t>
      </w:r>
      <w:proofErr w:type="spellEnd"/>
      <w:r w:rsidRPr="00AF7A86">
        <w:rPr>
          <w:rFonts w:ascii="Franklin Gothic Book" w:hAnsi="Franklin Gothic Book"/>
          <w:sz w:val="22"/>
          <w:szCs w:val="22"/>
        </w:rPr>
        <w:t xml:space="preserve"> </w:t>
      </w:r>
      <w:proofErr w:type="spellStart"/>
      <w:r w:rsidRPr="00AF7A86">
        <w:rPr>
          <w:rFonts w:ascii="Franklin Gothic Book" w:hAnsi="Franklin Gothic Book"/>
          <w:sz w:val="22"/>
          <w:szCs w:val="22"/>
        </w:rPr>
        <w:t>skleros</w:t>
      </w:r>
      <w:proofErr w:type="spellEnd"/>
      <w:r w:rsidRPr="00AF7A86">
        <w:rPr>
          <w:rFonts w:ascii="Franklin Gothic Book" w:hAnsi="Franklin Gothic Book"/>
          <w:sz w:val="22"/>
          <w:szCs w:val="22"/>
        </w:rPr>
        <w:t>, vilket är den vanligaste formen av multipel skleros. Den vanligaste biverkningen, i kliniska studier var influensaliknande symtom. Kvinnor i fertil ålder skall använda lämpliga preventivmetoder. För ytterligare information om förpackningar, kontraindikationer, varningar och försiktighet, biverkningar och pris</w:t>
      </w:r>
      <w:r>
        <w:rPr>
          <w:lang w:val="sv-SE"/>
        </w:rPr>
        <w:t xml:space="preserve">, se </w:t>
      </w:r>
      <w:hyperlink r:id="rId16" w:history="1">
        <w:r>
          <w:rPr>
            <w:rStyle w:val="Hyperlnk"/>
            <w:lang w:val="sv-SE"/>
          </w:rPr>
          <w:t>www.fass.se</w:t>
        </w:r>
      </w:hyperlink>
      <w:r>
        <w:rPr>
          <w:lang w:val="sv-SE"/>
        </w:rPr>
        <w:t xml:space="preserve"> </w:t>
      </w:r>
    </w:p>
    <w:p w14:paraId="2F6E4D1F" w14:textId="77777777" w:rsidR="00F979F5" w:rsidRPr="00C003FC" w:rsidRDefault="00F979F5" w:rsidP="00F979F5">
      <w:pPr>
        <w:spacing w:line="276" w:lineRule="auto"/>
        <w:rPr>
          <w:rFonts w:ascii="Franklin Gothic Book" w:hAnsi="Franklin Gothic Book" w:cs="ITC Franklin Gothic Std"/>
          <w:b/>
          <w:color w:val="000000"/>
          <w:sz w:val="22"/>
          <w:szCs w:val="22"/>
          <w:lang w:val="sv-SE" w:eastAsia="en-GB"/>
        </w:rPr>
      </w:pPr>
    </w:p>
    <w:p w14:paraId="35917BEC" w14:textId="77777777" w:rsidR="00F979F5" w:rsidRPr="00736B4F" w:rsidRDefault="00F979F5" w:rsidP="00F979F5">
      <w:pPr>
        <w:spacing w:line="276" w:lineRule="auto"/>
        <w:rPr>
          <w:rFonts w:ascii="Franklin Gothic Book" w:hAnsi="Franklin Gothic Book"/>
          <w:sz w:val="22"/>
          <w:szCs w:val="22"/>
        </w:rPr>
      </w:pPr>
      <w:bookmarkStart w:id="4" w:name="_Hlk504045844"/>
      <w:r w:rsidRPr="00736B4F">
        <w:rPr>
          <w:rFonts w:ascii="Franklin Gothic Book" w:hAnsi="Franklin Gothic Book"/>
          <w:b/>
          <w:bCs/>
          <w:sz w:val="22"/>
          <w:szCs w:val="22"/>
        </w:rPr>
        <w:t>About Biogen</w:t>
      </w:r>
      <w:r w:rsidRPr="00736B4F">
        <w:rPr>
          <w:rFonts w:ascii="Franklin Gothic Book" w:hAnsi="Franklin Gothic Book"/>
          <w:sz w:val="22"/>
          <w:szCs w:val="22"/>
        </w:rPr>
        <w:br/>
      </w:r>
      <w:bookmarkEnd w:id="4"/>
      <w:r w:rsidRPr="00736B4F">
        <w:rPr>
          <w:rFonts w:ascii="Franklin Gothic Book" w:hAnsi="Franklin Gothic Book"/>
          <w:sz w:val="22"/>
          <w:szCs w:val="22"/>
        </w:rPr>
        <w:t xml:space="preserve">At Biogen, our mission is clear: we are pioneers in neuroscience. Biogen discovers, develops, and delivers worldwide innovative therapies for people living with serious neurological and neurodegenerative diseases as well as related therapeutic adjacencies. One of the world’s first global biotechnology companies, Biogen was founded in 1978 by Charles </w:t>
      </w:r>
      <w:proofErr w:type="spellStart"/>
      <w:r w:rsidRPr="00736B4F">
        <w:rPr>
          <w:rFonts w:ascii="Franklin Gothic Book" w:hAnsi="Franklin Gothic Book"/>
          <w:sz w:val="22"/>
          <w:szCs w:val="22"/>
        </w:rPr>
        <w:t>Weissmann</w:t>
      </w:r>
      <w:proofErr w:type="spellEnd"/>
      <w:r w:rsidRPr="00736B4F">
        <w:rPr>
          <w:rFonts w:ascii="Franklin Gothic Book" w:hAnsi="Franklin Gothic Book"/>
          <w:sz w:val="22"/>
          <w:szCs w:val="22"/>
        </w:rPr>
        <w:t xml:space="preserve">, Heinz Schaller, Kenneth Murray, and Nobel Prize winners Walter Gilbert and Phillip Sharp, and today has the leading portfolio of medicines to treat multiple sclerosis, has introduced the first approved treatment for </w:t>
      </w:r>
      <w:r w:rsidRPr="00736B4F">
        <w:rPr>
          <w:rFonts w:ascii="Franklin Gothic Book" w:hAnsi="Franklin Gothic Book"/>
          <w:sz w:val="22"/>
          <w:szCs w:val="22"/>
        </w:rPr>
        <w:lastRenderedPageBreak/>
        <w:t>spinal muscular atrophy, commercializes biosimilars of advanced biologics, and is focused on advancing research programs in multiple sclerosis and neuroimmunology, neuromuscular disorders, movement disorders, Alzheimer’s disease and dementia, ophthalmology, immunology, neurocognitive disorders, acute neurology, and pain.</w:t>
      </w:r>
    </w:p>
    <w:p w14:paraId="05667AA6" w14:textId="77777777" w:rsidR="005D5C4A" w:rsidRDefault="005D5C4A" w:rsidP="00267578">
      <w:pPr>
        <w:pStyle w:val="Kommentarer"/>
        <w:rPr>
          <w:rFonts w:ascii="Franklin Gothic Book" w:eastAsia="Arial Unicode MS" w:hAnsi="Franklin Gothic Book" w:cstheme="minorBidi"/>
          <w:b/>
          <w:bCs/>
          <w:color w:val="000000"/>
          <w:sz w:val="22"/>
          <w:szCs w:val="22"/>
          <w:bdr w:val="none" w:sz="0" w:space="0" w:color="auto" w:frame="1"/>
          <w:lang w:eastAsia="en-US"/>
        </w:rPr>
      </w:pPr>
    </w:p>
    <w:p w14:paraId="4655631F" w14:textId="77777777" w:rsidR="008D1084" w:rsidRDefault="005D5C4A" w:rsidP="008D1084">
      <w:pPr>
        <w:pStyle w:val="Kommentarer"/>
        <w:rPr>
          <w:rFonts w:ascii="Franklin Gothic Book" w:eastAsia="Arial Unicode MS" w:hAnsi="Franklin Gothic Book" w:cstheme="minorBidi"/>
          <w:color w:val="000000"/>
          <w:sz w:val="22"/>
          <w:szCs w:val="22"/>
          <w:u w:color="000000"/>
          <w:bdr w:val="nil"/>
          <w:lang w:eastAsia="en-US"/>
        </w:rPr>
      </w:pPr>
      <w:r>
        <w:rPr>
          <w:rFonts w:ascii="Franklin Gothic Book" w:eastAsia="Arial Unicode MS" w:hAnsi="Franklin Gothic Book" w:cstheme="minorBidi"/>
          <w:b/>
          <w:bCs/>
          <w:color w:val="000000"/>
          <w:sz w:val="22"/>
          <w:szCs w:val="22"/>
          <w:bdr w:val="none" w:sz="0" w:space="0" w:color="auto" w:frame="1"/>
          <w:lang w:eastAsia="en-US"/>
        </w:rPr>
        <w:t>Biogen Safe Harbor</w:t>
      </w:r>
      <w:r>
        <w:rPr>
          <w:rFonts w:ascii="Franklin Gothic Book" w:eastAsia="Arial Unicode MS" w:hAnsi="Franklin Gothic Book" w:cstheme="minorBidi"/>
          <w:b/>
          <w:color w:val="000000"/>
          <w:sz w:val="22"/>
          <w:szCs w:val="22"/>
          <w:bdr w:val="none" w:sz="0" w:space="0" w:color="auto" w:frame="1"/>
          <w:lang w:eastAsia="en-US"/>
        </w:rPr>
        <w:br/>
      </w:r>
      <w:r w:rsidR="008D1084" w:rsidRPr="0097543D">
        <w:rPr>
          <w:rFonts w:ascii="Franklin Gothic Book" w:eastAsia="Arial Unicode MS" w:hAnsi="Franklin Gothic Book" w:cstheme="minorBidi"/>
          <w:color w:val="000000"/>
          <w:sz w:val="22"/>
          <w:szCs w:val="22"/>
          <w:u w:color="000000"/>
          <w:bdr w:val="nil"/>
          <w:lang w:eastAsia="en-US"/>
        </w:rPr>
        <w:t>This news release contains forward-looking statements, including statements made pursuant to the safe harbor provisions of the Private Securities Litigation Reform Act of 1995, relating to the potential benefits, safety and efficacy of VUMERITY</w:t>
      </w:r>
      <w:r w:rsidR="008D1084">
        <w:rPr>
          <w:rFonts w:ascii="Franklin Gothic Book" w:eastAsia="Arial Unicode MS" w:hAnsi="Franklin Gothic Book" w:cstheme="minorBidi"/>
          <w:color w:val="000000"/>
          <w:sz w:val="22"/>
          <w:szCs w:val="22"/>
          <w:u w:color="000000"/>
          <w:bdr w:val="nil"/>
          <w:lang w:eastAsia="en-US"/>
        </w:rPr>
        <w:t>,</w:t>
      </w:r>
      <w:r w:rsidR="008D1084" w:rsidRPr="0097543D">
        <w:rPr>
          <w:rFonts w:ascii="Franklin Gothic Book" w:eastAsia="Arial Unicode MS" w:hAnsi="Franklin Gothic Book" w:cstheme="minorBidi"/>
          <w:color w:val="000000"/>
          <w:sz w:val="22"/>
          <w:szCs w:val="22"/>
          <w:u w:color="000000"/>
          <w:bdr w:val="nil"/>
          <w:lang w:eastAsia="en-US"/>
        </w:rPr>
        <w:t xml:space="preserve"> TECFIDERA</w:t>
      </w:r>
      <w:r w:rsidR="008D1084">
        <w:rPr>
          <w:rFonts w:ascii="Franklin Gothic Book" w:eastAsia="Arial Unicode MS" w:hAnsi="Franklin Gothic Book" w:cstheme="minorBidi"/>
          <w:color w:val="000000"/>
          <w:sz w:val="22"/>
          <w:szCs w:val="22"/>
          <w:u w:color="000000"/>
          <w:bdr w:val="nil"/>
          <w:lang w:eastAsia="en-US"/>
        </w:rPr>
        <w:t>, TYSABRI, PLEGRIDY and BIIB091</w:t>
      </w:r>
      <w:r w:rsidR="008D1084" w:rsidRPr="0097543D">
        <w:rPr>
          <w:rFonts w:ascii="Franklin Gothic Book" w:eastAsia="Arial Unicode MS" w:hAnsi="Franklin Gothic Book" w:cstheme="minorBidi"/>
          <w:color w:val="000000"/>
          <w:sz w:val="22"/>
          <w:szCs w:val="22"/>
          <w:u w:color="000000"/>
          <w:bdr w:val="nil"/>
          <w:lang w:eastAsia="en-US"/>
        </w:rPr>
        <w:t>;</w:t>
      </w:r>
      <w:r w:rsidR="008D1084">
        <w:rPr>
          <w:rFonts w:ascii="Franklin Gothic Book" w:eastAsia="Arial Unicode MS" w:hAnsi="Franklin Gothic Book" w:cstheme="minorBidi"/>
          <w:color w:val="000000"/>
          <w:sz w:val="22"/>
          <w:szCs w:val="22"/>
          <w:u w:color="000000"/>
          <w:bdr w:val="nil"/>
          <w:lang w:eastAsia="en-US"/>
        </w:rPr>
        <w:t xml:space="preserve"> the results of certain real-world data;</w:t>
      </w:r>
      <w:r w:rsidR="008D1084" w:rsidRPr="0097543D">
        <w:rPr>
          <w:rFonts w:ascii="Franklin Gothic Book" w:eastAsia="Arial Unicode MS" w:hAnsi="Franklin Gothic Book" w:cstheme="minorBidi"/>
          <w:color w:val="000000"/>
          <w:sz w:val="22"/>
          <w:szCs w:val="22"/>
          <w:u w:color="000000"/>
          <w:bdr w:val="nil"/>
          <w:lang w:eastAsia="en-US"/>
        </w:rPr>
        <w:t xml:space="preserve"> results from the EVOLVE-MS-2 study</w:t>
      </w:r>
      <w:r w:rsidR="008D1084">
        <w:rPr>
          <w:rFonts w:ascii="Franklin Gothic Book" w:eastAsia="Arial Unicode MS" w:hAnsi="Franklin Gothic Book" w:cstheme="minorBidi"/>
          <w:color w:val="000000"/>
          <w:sz w:val="22"/>
          <w:szCs w:val="22"/>
          <w:u w:color="000000"/>
          <w:bdr w:val="nil"/>
          <w:lang w:eastAsia="en-US"/>
        </w:rPr>
        <w:t xml:space="preserve">, </w:t>
      </w:r>
      <w:r w:rsidR="008D1084" w:rsidRPr="008315D9">
        <w:rPr>
          <w:rFonts w:ascii="Franklin Gothic Book" w:eastAsia="Arial Unicode MS" w:hAnsi="Franklin Gothic Book" w:cstheme="minorBidi"/>
          <w:color w:val="000000"/>
          <w:sz w:val="22"/>
          <w:szCs w:val="22"/>
          <w:u w:color="000000"/>
          <w:bdr w:val="nil"/>
          <w:lang w:eastAsia="en-US"/>
        </w:rPr>
        <w:t>Phase 3 ENDORSE study</w:t>
      </w:r>
      <w:r w:rsidR="008D1084">
        <w:rPr>
          <w:rFonts w:ascii="Franklin Gothic Book" w:eastAsia="Arial Unicode MS" w:hAnsi="Franklin Gothic Book" w:cstheme="minorBidi"/>
          <w:color w:val="000000"/>
          <w:sz w:val="22"/>
          <w:szCs w:val="22"/>
          <w:u w:color="000000"/>
          <w:bdr w:val="nil"/>
          <w:lang w:eastAsia="en-US"/>
        </w:rPr>
        <w:t xml:space="preserve"> and the Phase 1 study of BIIB091</w:t>
      </w:r>
      <w:r w:rsidR="008D1084" w:rsidRPr="0097543D">
        <w:rPr>
          <w:rFonts w:ascii="Franklin Gothic Book" w:eastAsia="Arial Unicode MS" w:hAnsi="Franklin Gothic Book" w:cstheme="minorBidi"/>
          <w:color w:val="000000"/>
          <w:sz w:val="22"/>
          <w:szCs w:val="22"/>
          <w:u w:color="000000"/>
          <w:bdr w:val="nil"/>
          <w:lang w:eastAsia="en-US"/>
        </w:rPr>
        <w:t>; the</w:t>
      </w:r>
      <w:r w:rsidR="008D1084">
        <w:rPr>
          <w:rFonts w:ascii="Franklin Gothic Book" w:eastAsia="Arial Unicode MS" w:hAnsi="Franklin Gothic Book" w:cstheme="minorBidi"/>
          <w:color w:val="000000"/>
          <w:sz w:val="22"/>
          <w:szCs w:val="22"/>
          <w:u w:color="000000"/>
          <w:bdr w:val="nil"/>
          <w:lang w:eastAsia="en-US"/>
        </w:rPr>
        <w:t xml:space="preserve"> identification and</w:t>
      </w:r>
      <w:r w:rsidR="008D1084" w:rsidRPr="0097543D">
        <w:rPr>
          <w:rFonts w:ascii="Franklin Gothic Book" w:eastAsia="Arial Unicode MS" w:hAnsi="Franklin Gothic Book" w:cstheme="minorBidi"/>
          <w:color w:val="000000"/>
          <w:sz w:val="22"/>
          <w:szCs w:val="22"/>
          <w:u w:color="000000"/>
          <w:bdr w:val="nil"/>
          <w:lang w:eastAsia="en-US"/>
        </w:rPr>
        <w:t xml:space="preserve"> treatment of MS; </w:t>
      </w:r>
      <w:r w:rsidR="008D1084">
        <w:rPr>
          <w:rFonts w:ascii="Franklin Gothic Book" w:eastAsia="Arial Unicode MS" w:hAnsi="Franklin Gothic Book" w:cstheme="minorBidi"/>
          <w:color w:val="000000"/>
          <w:sz w:val="22"/>
          <w:szCs w:val="22"/>
          <w:u w:color="000000"/>
          <w:bdr w:val="nil"/>
          <w:lang w:eastAsia="en-US"/>
        </w:rPr>
        <w:t xml:space="preserve">our research and development program for the treatment of MS; </w:t>
      </w:r>
      <w:r w:rsidR="008D1084" w:rsidRPr="008315D9">
        <w:rPr>
          <w:rFonts w:ascii="Franklin Gothic Book" w:eastAsia="Arial Unicode MS" w:hAnsi="Franklin Gothic Book" w:cstheme="minorBidi"/>
          <w:color w:val="000000"/>
          <w:sz w:val="22"/>
          <w:szCs w:val="22"/>
          <w:u w:color="000000"/>
          <w:bdr w:val="nil"/>
          <w:lang w:eastAsia="en-US"/>
        </w:rPr>
        <w:t>potential regulatory discussions, submissions and approvals and the timing thereof</w:t>
      </w:r>
      <w:r w:rsidR="008D1084">
        <w:rPr>
          <w:rFonts w:ascii="Franklin Gothic Book" w:eastAsia="Arial Unicode MS" w:hAnsi="Franklin Gothic Book" w:cstheme="minorBidi"/>
          <w:color w:val="000000"/>
          <w:sz w:val="22"/>
          <w:szCs w:val="22"/>
          <w:u w:color="000000"/>
          <w:bdr w:val="nil"/>
          <w:lang w:eastAsia="en-US"/>
        </w:rPr>
        <w:t>;</w:t>
      </w:r>
      <w:r w:rsidR="008D1084" w:rsidRPr="008315D9">
        <w:rPr>
          <w:rFonts w:ascii="Franklin Gothic Book" w:eastAsia="Arial Unicode MS" w:hAnsi="Franklin Gothic Book" w:cstheme="minorBidi"/>
          <w:color w:val="000000"/>
          <w:sz w:val="22"/>
          <w:szCs w:val="22"/>
          <w:u w:color="000000"/>
          <w:bdr w:val="nil"/>
          <w:lang w:eastAsia="en-US"/>
        </w:rPr>
        <w:t xml:space="preserve"> </w:t>
      </w:r>
      <w:r w:rsidR="008D1084" w:rsidRPr="0097543D">
        <w:rPr>
          <w:rFonts w:ascii="Franklin Gothic Book" w:eastAsia="Arial Unicode MS" w:hAnsi="Franklin Gothic Book" w:cstheme="minorBidi"/>
          <w:color w:val="000000"/>
          <w:sz w:val="22"/>
          <w:szCs w:val="22"/>
          <w:u w:color="000000"/>
          <w:bdr w:val="nil"/>
          <w:lang w:eastAsia="en-US"/>
        </w:rPr>
        <w:t>the potential of Biogen’s commercial business, including VUMERITY</w:t>
      </w:r>
      <w:r w:rsidR="008D1084">
        <w:rPr>
          <w:rFonts w:ascii="Franklin Gothic Book" w:eastAsia="Arial Unicode MS" w:hAnsi="Franklin Gothic Book" w:cstheme="minorBidi"/>
          <w:color w:val="000000"/>
          <w:sz w:val="22"/>
          <w:szCs w:val="22"/>
          <w:u w:color="000000"/>
          <w:bdr w:val="nil"/>
          <w:lang w:eastAsia="en-US"/>
        </w:rPr>
        <w:t>,</w:t>
      </w:r>
      <w:r w:rsidR="008D1084" w:rsidRPr="0097543D">
        <w:rPr>
          <w:rFonts w:ascii="Franklin Gothic Book" w:eastAsia="Arial Unicode MS" w:hAnsi="Franklin Gothic Book" w:cstheme="minorBidi"/>
          <w:color w:val="000000"/>
          <w:sz w:val="22"/>
          <w:szCs w:val="22"/>
          <w:u w:color="000000"/>
          <w:bdr w:val="nil"/>
          <w:lang w:eastAsia="en-US"/>
        </w:rPr>
        <w:t xml:space="preserve"> TECFIDERA</w:t>
      </w:r>
      <w:r w:rsidR="008D1084">
        <w:rPr>
          <w:rFonts w:ascii="Franklin Gothic Book" w:eastAsia="Arial Unicode MS" w:hAnsi="Franklin Gothic Book" w:cstheme="minorBidi"/>
          <w:color w:val="000000"/>
          <w:sz w:val="22"/>
          <w:szCs w:val="22"/>
          <w:u w:color="000000"/>
          <w:bdr w:val="nil"/>
          <w:lang w:eastAsia="en-US"/>
        </w:rPr>
        <w:t>, TYSABRI, PLEGRIDY and BIIB091</w:t>
      </w:r>
      <w:r w:rsidR="008D1084" w:rsidRPr="0097543D">
        <w:rPr>
          <w:rFonts w:ascii="Franklin Gothic Book" w:eastAsia="Arial Unicode MS" w:hAnsi="Franklin Gothic Book" w:cstheme="minorBidi"/>
          <w:color w:val="000000"/>
          <w:sz w:val="22"/>
          <w:szCs w:val="22"/>
          <w:u w:color="000000"/>
          <w:bdr w:val="nil"/>
          <w:lang w:eastAsia="en-US"/>
        </w:rPr>
        <w:t>; and risks and uncertainties associated with drug development and commercialization. These forward-looking statements may be identified by words such as “aim,” “anticipate,” “believe,” “could,” “estimate,” “ex</w:t>
      </w:r>
      <w:r w:rsidR="008D1084">
        <w:rPr>
          <w:rFonts w:ascii="Franklin Gothic Book" w:eastAsia="Arial Unicode MS" w:hAnsi="Franklin Gothic Book" w:cstheme="minorBidi"/>
          <w:color w:val="000000"/>
          <w:sz w:val="22"/>
          <w:szCs w:val="22"/>
          <w:u w:color="000000"/>
          <w:bdr w:val="nil"/>
          <w:lang w:eastAsia="en-US"/>
        </w:rPr>
        <w:t>pec</w:t>
      </w:r>
      <w:r w:rsidR="008D1084" w:rsidRPr="0097543D">
        <w:rPr>
          <w:rFonts w:ascii="Franklin Gothic Book" w:eastAsia="Arial Unicode MS" w:hAnsi="Franklin Gothic Book" w:cstheme="minorBidi"/>
          <w:color w:val="000000"/>
          <w:sz w:val="22"/>
          <w:szCs w:val="22"/>
          <w:u w:color="000000"/>
          <w:bdr w:val="nil"/>
          <w:lang w:eastAsia="en-US"/>
        </w:rPr>
        <w:t>t,” “forecast,” “goal,” “intend,” “may,” “plan,” “possible,” “potential,” “will,” “would” and other words and terms of similar meaning. Drug development and commercialization involve a high degree of risk, and only a small number of research and development programs result in commercialization of a product. Results in early stage clinical trials may not be indicative of full results or results from later stage or larger scale clinical trials and do not ensure regulatory approval. You should not place undue reliance on these statements or the scientific data presented.</w:t>
      </w:r>
    </w:p>
    <w:p w14:paraId="7C35247A" w14:textId="77777777" w:rsidR="00013709" w:rsidRPr="0097543D" w:rsidRDefault="00013709" w:rsidP="0013347E">
      <w:pPr>
        <w:pStyle w:val="Kommentarer"/>
        <w:rPr>
          <w:rFonts w:ascii="Franklin Gothic Book" w:eastAsia="Arial Unicode MS" w:hAnsi="Franklin Gothic Book" w:cstheme="minorBidi"/>
          <w:color w:val="000000"/>
          <w:sz w:val="22"/>
          <w:szCs w:val="22"/>
          <w:u w:color="000000"/>
          <w:bdr w:val="nil"/>
          <w:lang w:eastAsia="en-US"/>
        </w:rPr>
      </w:pPr>
    </w:p>
    <w:p w14:paraId="0E1D318F" w14:textId="1DC56897" w:rsidR="005D5C4A" w:rsidRDefault="00013709" w:rsidP="0013347E">
      <w:pPr>
        <w:pStyle w:val="Kommentarer"/>
        <w:rPr>
          <w:rFonts w:ascii="Franklin Gothic Book" w:eastAsia="Arial Unicode MS" w:hAnsi="Franklin Gothic Book" w:cstheme="minorBidi"/>
          <w:color w:val="000000"/>
          <w:sz w:val="22"/>
          <w:szCs w:val="22"/>
          <w:bdr w:val="none" w:sz="0" w:space="0" w:color="auto" w:frame="1"/>
          <w:lang w:eastAsia="en-US"/>
        </w:rPr>
      </w:pPr>
      <w:r w:rsidRPr="0097543D">
        <w:rPr>
          <w:rFonts w:ascii="Franklin Gothic Book" w:eastAsia="Arial Unicode MS" w:hAnsi="Franklin Gothic Book" w:cstheme="minorBidi"/>
          <w:color w:val="000000"/>
          <w:sz w:val="22"/>
          <w:szCs w:val="22"/>
          <w:u w:color="000000"/>
          <w:bdr w:val="nil"/>
          <w:lang w:eastAsia="en-US"/>
        </w:rPr>
        <w:t xml:space="preserve">These statements involve risks and uncertainties that could cause actual results to differ materially from those reflected in such statements, including without limitation the occurrence of adverse safety events and/or unexpected concerns that may arise from additional data or analysis; risks of unexpected costs or delays; unexpected concerns may arise from additional data, analysis or results obtained during clinical trials; failure to protect and enforce our data, intellectual property and other proprietary rights and uncertainties relating to intellectual property claims and challenges; </w:t>
      </w:r>
      <w:r w:rsidRPr="00F11973">
        <w:rPr>
          <w:rFonts w:ascii="Franklin Gothic Book" w:eastAsia="Arial Unicode MS" w:hAnsi="Franklin Gothic Book" w:cstheme="minorBidi"/>
          <w:color w:val="000000"/>
          <w:sz w:val="22"/>
          <w:szCs w:val="22"/>
          <w:u w:color="000000"/>
          <w:bdr w:val="nil"/>
          <w:lang w:eastAsia="en-US"/>
        </w:rPr>
        <w:t>regulatory authorities may require additional information or further studies, or may fail to approve or may delay approval of our drug candidates</w:t>
      </w:r>
      <w:r>
        <w:rPr>
          <w:rFonts w:ascii="Franklin Gothic Book" w:eastAsia="Arial Unicode MS" w:hAnsi="Franklin Gothic Book" w:cstheme="minorBidi"/>
          <w:color w:val="000000"/>
          <w:sz w:val="22"/>
          <w:szCs w:val="22"/>
          <w:u w:color="000000"/>
          <w:bdr w:val="nil"/>
          <w:lang w:eastAsia="en-US"/>
        </w:rPr>
        <w:t xml:space="preserve"> </w:t>
      </w:r>
      <w:r w:rsidRPr="00F11973">
        <w:rPr>
          <w:rFonts w:ascii="Franklin Gothic Book" w:eastAsia="Arial Unicode MS" w:hAnsi="Franklin Gothic Book" w:cstheme="minorBidi"/>
          <w:color w:val="000000"/>
          <w:sz w:val="22"/>
          <w:szCs w:val="22"/>
          <w:u w:color="000000"/>
          <w:bdr w:val="nil"/>
          <w:lang w:eastAsia="en-US"/>
        </w:rPr>
        <w:t>or expansion of product labeling;</w:t>
      </w:r>
      <w:r>
        <w:rPr>
          <w:rFonts w:ascii="Franklin Gothic Book" w:eastAsia="Arial Unicode MS" w:hAnsi="Franklin Gothic Book" w:cstheme="minorBidi"/>
          <w:color w:val="000000"/>
          <w:sz w:val="22"/>
          <w:szCs w:val="22"/>
          <w:u w:color="000000"/>
          <w:bdr w:val="nil"/>
          <w:lang w:eastAsia="en-US"/>
        </w:rPr>
        <w:t xml:space="preserve"> </w:t>
      </w:r>
      <w:r w:rsidRPr="0097543D">
        <w:rPr>
          <w:rFonts w:ascii="Franklin Gothic Book" w:eastAsia="Arial Unicode MS" w:hAnsi="Franklin Gothic Book" w:cstheme="minorBidi"/>
          <w:color w:val="000000"/>
          <w:sz w:val="22"/>
          <w:szCs w:val="22"/>
          <w:u w:color="000000"/>
          <w:bdr w:val="nil"/>
          <w:lang w:eastAsia="en-US"/>
        </w:rPr>
        <w:t>failure to obtain regulatory approvals in other jurisdictions; product liability claims;</w:t>
      </w:r>
      <w:r>
        <w:rPr>
          <w:rFonts w:ascii="Franklin Gothic Book" w:eastAsia="Arial Unicode MS" w:hAnsi="Franklin Gothic Book" w:cstheme="minorBidi"/>
          <w:color w:val="000000"/>
          <w:sz w:val="22"/>
          <w:szCs w:val="22"/>
          <w:u w:color="000000"/>
          <w:bdr w:val="nil"/>
          <w:lang w:eastAsia="en-US"/>
        </w:rPr>
        <w:t xml:space="preserve"> </w:t>
      </w:r>
      <w:r w:rsidRPr="0097543D">
        <w:rPr>
          <w:rFonts w:ascii="Franklin Gothic Book" w:eastAsia="Arial Unicode MS" w:hAnsi="Franklin Gothic Book" w:cstheme="minorBidi"/>
          <w:color w:val="000000"/>
          <w:sz w:val="22"/>
          <w:szCs w:val="22"/>
          <w:u w:color="000000"/>
          <w:bdr w:val="nil"/>
          <w:lang w:eastAsia="en-US"/>
        </w:rPr>
        <w:t>third party collaboration risks</w:t>
      </w:r>
      <w:r>
        <w:rPr>
          <w:rFonts w:ascii="Franklin Gothic Book" w:eastAsia="Arial Unicode MS" w:hAnsi="Franklin Gothic Book" w:cstheme="minorBidi"/>
          <w:color w:val="000000"/>
          <w:sz w:val="22"/>
          <w:szCs w:val="22"/>
          <w:u w:color="000000"/>
          <w:bdr w:val="nil"/>
          <w:lang w:eastAsia="en-US"/>
        </w:rPr>
        <w:t xml:space="preserve">; </w:t>
      </w:r>
      <w:r w:rsidRPr="00911C6C">
        <w:rPr>
          <w:rFonts w:ascii="Franklin Gothic Book" w:eastAsia="Arial Unicode MS" w:hAnsi="Franklin Gothic Book" w:cstheme="minorBidi"/>
          <w:color w:val="000000"/>
          <w:sz w:val="22"/>
          <w:szCs w:val="22"/>
          <w:u w:color="000000"/>
          <w:bdr w:val="nil"/>
          <w:lang w:eastAsia="en-US"/>
        </w:rPr>
        <w:t>and the direct and indirect impacts of the ongoing COVID-19 pandemic on our business, results of operations and financial condition.</w:t>
      </w:r>
      <w:r w:rsidRPr="0097543D">
        <w:rPr>
          <w:rFonts w:ascii="Franklin Gothic Book" w:eastAsia="Arial Unicode MS" w:hAnsi="Franklin Gothic Book" w:cstheme="minorBidi"/>
          <w:color w:val="000000"/>
          <w:sz w:val="22"/>
          <w:szCs w:val="22"/>
          <w:u w:color="000000"/>
          <w:bdr w:val="nil"/>
          <w:lang w:eastAsia="en-US"/>
        </w:rPr>
        <w:t xml:space="preserve"> The foregoing sets forth many, but not all, of the factors that could cause actual results to differ from our expectations in any forward-looking statement. Investors should consider this cautionary statement, as well as the risk factors identified in our most recent annual or quarterly report and in other reports we have filed with the U.S. Securities and Exchange Commission. These statements are based on our current beliefs and expectations and speak only as of the date of this news release. We do not undertake any obligation to publicly update any forward-looking statements, whether as a result of new information, future developments or otherwise.</w:t>
      </w:r>
    </w:p>
    <w:p w14:paraId="1102FD6A" w14:textId="2BFD470F" w:rsidR="005D5C4A" w:rsidRDefault="005D5C4A" w:rsidP="0013347E">
      <w:pPr>
        <w:pStyle w:val="Kommentarer"/>
        <w:rPr>
          <w:rFonts w:ascii="Franklin Gothic Book" w:eastAsia="Arial Unicode MS" w:hAnsi="Franklin Gothic Book" w:cstheme="minorBidi"/>
          <w:color w:val="000000"/>
          <w:sz w:val="22"/>
          <w:szCs w:val="22"/>
          <w:bdr w:val="none" w:sz="0" w:space="0" w:color="auto" w:frame="1"/>
          <w:lang w:eastAsia="en-US"/>
        </w:rPr>
      </w:pPr>
    </w:p>
    <w:p w14:paraId="2E9BDC92" w14:textId="71222F5B" w:rsidR="00E13D95" w:rsidRDefault="00E13D95" w:rsidP="00D65CA6">
      <w:pPr>
        <w:pStyle w:val="Kommentarer"/>
        <w:rPr>
          <w:rFonts w:ascii="Franklin Gothic Book" w:eastAsia="Arial Unicode MS" w:hAnsi="Franklin Gothic Book" w:cstheme="minorBidi"/>
          <w:b/>
          <w:bCs/>
          <w:color w:val="000000"/>
          <w:sz w:val="22"/>
          <w:szCs w:val="22"/>
          <w:bdr w:val="none" w:sz="0" w:space="0" w:color="auto" w:frame="1"/>
          <w:lang w:eastAsia="en-US"/>
        </w:rPr>
      </w:pPr>
      <w:r w:rsidRPr="00E13D95">
        <w:rPr>
          <w:rFonts w:ascii="Franklin Gothic Book" w:eastAsia="Arial Unicode MS" w:hAnsi="Franklin Gothic Book" w:cstheme="minorBidi"/>
          <w:b/>
          <w:bCs/>
          <w:color w:val="000000"/>
          <w:sz w:val="22"/>
          <w:szCs w:val="22"/>
          <w:bdr w:val="none" w:sz="0" w:space="0" w:color="auto" w:frame="1"/>
          <w:lang w:eastAsia="en-US"/>
        </w:rPr>
        <w:t>References:</w:t>
      </w:r>
    </w:p>
    <w:p w14:paraId="575A4B6E" w14:textId="77777777" w:rsidR="00170872" w:rsidRPr="00EF197F" w:rsidRDefault="00170872" w:rsidP="00170872">
      <w:pPr>
        <w:pStyle w:val="Liststycke"/>
        <w:numPr>
          <w:ilvl w:val="0"/>
          <w:numId w:val="35"/>
        </w:numPr>
        <w:spacing w:after="0" w:line="240" w:lineRule="auto"/>
        <w:rPr>
          <w:rFonts w:ascii="Franklin Gothic Book" w:hAnsi="Franklin Gothic Book"/>
          <w:sz w:val="22"/>
          <w:szCs w:val="22"/>
        </w:rPr>
      </w:pPr>
      <w:r w:rsidRPr="00EF197F">
        <w:rPr>
          <w:rFonts w:ascii="Franklin Gothic Book" w:hAnsi="Franklin Gothic Book"/>
          <w:sz w:val="22"/>
          <w:szCs w:val="22"/>
        </w:rPr>
        <w:t xml:space="preserve">Mowry EM, </w:t>
      </w:r>
      <w:proofErr w:type="spellStart"/>
      <w:r w:rsidRPr="00EF197F">
        <w:rPr>
          <w:rFonts w:ascii="Franklin Gothic Book" w:hAnsi="Franklin Gothic Book"/>
          <w:sz w:val="22"/>
          <w:szCs w:val="22"/>
        </w:rPr>
        <w:t>Beheshtian</w:t>
      </w:r>
      <w:proofErr w:type="spellEnd"/>
      <w:r w:rsidRPr="00EF197F">
        <w:rPr>
          <w:rFonts w:ascii="Franklin Gothic Book" w:hAnsi="Franklin Gothic Book"/>
          <w:sz w:val="22"/>
          <w:szCs w:val="22"/>
        </w:rPr>
        <w:t xml:space="preserve"> A, </w:t>
      </w:r>
      <w:proofErr w:type="spellStart"/>
      <w:r w:rsidRPr="00EF197F">
        <w:rPr>
          <w:rFonts w:ascii="Franklin Gothic Book" w:hAnsi="Franklin Gothic Book"/>
          <w:sz w:val="22"/>
          <w:szCs w:val="22"/>
        </w:rPr>
        <w:t>Waubant</w:t>
      </w:r>
      <w:proofErr w:type="spellEnd"/>
      <w:r w:rsidRPr="00EF197F">
        <w:rPr>
          <w:rFonts w:ascii="Franklin Gothic Book" w:hAnsi="Franklin Gothic Book"/>
          <w:sz w:val="22"/>
          <w:szCs w:val="22"/>
        </w:rPr>
        <w:t xml:space="preserve"> E, et al. Quality of life in multiple sclerosis is associated with lesion burden and brain volume measures. Neurology. 2009;72(20):1760-1765. </w:t>
      </w:r>
    </w:p>
    <w:p w14:paraId="0DB112A1" w14:textId="5D245259" w:rsidR="00170872" w:rsidRPr="00EF197F" w:rsidRDefault="00170872" w:rsidP="00170872">
      <w:pPr>
        <w:pStyle w:val="Liststycke"/>
        <w:numPr>
          <w:ilvl w:val="0"/>
          <w:numId w:val="35"/>
        </w:numPr>
        <w:spacing w:after="0" w:line="240" w:lineRule="auto"/>
        <w:rPr>
          <w:rFonts w:ascii="Franklin Gothic Book" w:hAnsi="Franklin Gothic Book"/>
          <w:sz w:val="22"/>
          <w:szCs w:val="22"/>
        </w:rPr>
      </w:pPr>
      <w:proofErr w:type="spellStart"/>
      <w:r w:rsidRPr="00EF197F">
        <w:rPr>
          <w:rFonts w:ascii="Franklin Gothic Book" w:hAnsi="Franklin Gothic Book"/>
          <w:sz w:val="22"/>
          <w:szCs w:val="22"/>
        </w:rPr>
        <w:t>Lanz</w:t>
      </w:r>
      <w:proofErr w:type="spellEnd"/>
      <w:r w:rsidRPr="00EF197F">
        <w:rPr>
          <w:rFonts w:ascii="Franklin Gothic Book" w:hAnsi="Franklin Gothic Book"/>
          <w:sz w:val="22"/>
          <w:szCs w:val="22"/>
        </w:rPr>
        <w:t xml:space="preserve"> M, Hahn HK, Hildebrandt H. Brain atrophy and cognitive impairment in multiple sclerosis: a review [published correction appears in J Neurol. 2008 Feb;255(2):309-10]. J Neurol. 2007;254 Suppl 2:II43-II48. </w:t>
      </w:r>
    </w:p>
    <w:p w14:paraId="2C243B92" w14:textId="77777777" w:rsidR="0019367D" w:rsidRPr="00EF197F" w:rsidRDefault="0019367D" w:rsidP="0019367D">
      <w:pPr>
        <w:pStyle w:val="Liststycke"/>
        <w:numPr>
          <w:ilvl w:val="0"/>
          <w:numId w:val="35"/>
        </w:numPr>
        <w:spacing w:after="0" w:line="240" w:lineRule="auto"/>
        <w:contextualSpacing w:val="0"/>
        <w:rPr>
          <w:rFonts w:ascii="Franklin Gothic Book" w:hAnsi="Franklin Gothic Book"/>
          <w:sz w:val="22"/>
          <w:szCs w:val="22"/>
        </w:rPr>
      </w:pPr>
      <w:r w:rsidRPr="00910710">
        <w:rPr>
          <w:rFonts w:ascii="Franklin Gothic Book" w:hAnsi="Franklin Gothic Book" w:cs="Arial"/>
          <w:color w:val="241F20"/>
          <w:sz w:val="22"/>
          <w:szCs w:val="22"/>
          <w:lang w:val="fr-FR"/>
        </w:rPr>
        <w:lastRenderedPageBreak/>
        <w:t>Foley</w:t>
      </w:r>
      <w:r w:rsidRPr="00910710">
        <w:rPr>
          <w:rFonts w:ascii="Franklin Gothic Book" w:hAnsi="Franklin Gothic Book" w:cs="Arial"/>
          <w:sz w:val="22"/>
          <w:szCs w:val="22"/>
          <w:lang w:val="fr-FR"/>
        </w:rPr>
        <w:t xml:space="preserve"> J</w:t>
      </w:r>
      <w:r w:rsidRPr="00910710">
        <w:rPr>
          <w:rFonts w:ascii="Franklin Gothic Book" w:hAnsi="Franklin Gothic Book" w:cs="Arial"/>
          <w:color w:val="241F20"/>
          <w:sz w:val="22"/>
          <w:szCs w:val="22"/>
          <w:lang w:val="fr-FR"/>
        </w:rPr>
        <w:t xml:space="preserve">, </w:t>
      </w:r>
      <w:proofErr w:type="spellStart"/>
      <w:r w:rsidRPr="00910710">
        <w:rPr>
          <w:rFonts w:ascii="Franklin Gothic Book" w:hAnsi="Franklin Gothic Book" w:cs="Arial"/>
          <w:sz w:val="22"/>
          <w:szCs w:val="22"/>
          <w:lang w:val="fr-FR"/>
        </w:rPr>
        <w:t>Xiong</w:t>
      </w:r>
      <w:proofErr w:type="spellEnd"/>
      <w:r w:rsidRPr="00910710">
        <w:rPr>
          <w:rFonts w:ascii="Franklin Gothic Book" w:hAnsi="Franklin Gothic Book" w:cs="Arial"/>
          <w:sz w:val="22"/>
          <w:szCs w:val="22"/>
          <w:lang w:val="fr-FR"/>
        </w:rPr>
        <w:t xml:space="preserve"> K, </w:t>
      </w:r>
      <w:proofErr w:type="spellStart"/>
      <w:r w:rsidRPr="00910710">
        <w:rPr>
          <w:rFonts w:ascii="Franklin Gothic Book" w:hAnsi="Franklin Gothic Book" w:cs="Arial"/>
          <w:sz w:val="22"/>
          <w:szCs w:val="22"/>
          <w:lang w:val="fr-FR"/>
        </w:rPr>
        <w:t>Hoyt</w:t>
      </w:r>
      <w:proofErr w:type="spellEnd"/>
      <w:r w:rsidRPr="00910710">
        <w:rPr>
          <w:rFonts w:ascii="Franklin Gothic Book" w:hAnsi="Franklin Gothic Book" w:cs="Arial"/>
          <w:sz w:val="22"/>
          <w:szCs w:val="22"/>
          <w:lang w:val="fr-FR"/>
        </w:rPr>
        <w:t xml:space="preserve"> T, </w:t>
      </w:r>
      <w:r w:rsidRPr="00910710">
        <w:rPr>
          <w:rFonts w:ascii="Franklin Gothic Book" w:hAnsi="Franklin Gothic Book" w:cs="Arial"/>
          <w:color w:val="241F20"/>
          <w:sz w:val="22"/>
          <w:szCs w:val="22"/>
          <w:lang w:val="fr-FR"/>
        </w:rPr>
        <w:t xml:space="preserve">et al. </w:t>
      </w:r>
      <w:r w:rsidRPr="00EF197F">
        <w:rPr>
          <w:rFonts w:ascii="Franklin Gothic Book" w:hAnsi="Franklin Gothic Book" w:cs="Arial"/>
          <w:sz w:val="22"/>
          <w:szCs w:val="22"/>
        </w:rPr>
        <w:t xml:space="preserve">Serum neurofilament light levels in patients with relapsing-remitting multiple sclerosis switching from natalizumab every-4-week dosing to extended interval dosing. </w:t>
      </w:r>
      <w:r w:rsidRPr="00EF197F">
        <w:rPr>
          <w:rFonts w:ascii="Franklin Gothic Book" w:hAnsi="Franklin Gothic Book" w:cs="Arial"/>
          <w:color w:val="241F20"/>
          <w:sz w:val="22"/>
          <w:szCs w:val="22"/>
        </w:rPr>
        <w:t>AAN 2020; S10.009.</w:t>
      </w:r>
    </w:p>
    <w:p w14:paraId="09B48212" w14:textId="77777777" w:rsidR="0019367D" w:rsidRPr="00EF197F" w:rsidRDefault="0019367D" w:rsidP="0019367D">
      <w:pPr>
        <w:pStyle w:val="Liststycke"/>
        <w:numPr>
          <w:ilvl w:val="0"/>
          <w:numId w:val="35"/>
        </w:numPr>
        <w:spacing w:after="0" w:line="240" w:lineRule="auto"/>
        <w:contextualSpacing w:val="0"/>
        <w:rPr>
          <w:rFonts w:ascii="Franklin Gothic Book" w:hAnsi="Franklin Gothic Book"/>
          <w:sz w:val="22"/>
          <w:szCs w:val="22"/>
        </w:rPr>
      </w:pPr>
      <w:proofErr w:type="spellStart"/>
      <w:r w:rsidRPr="00984F88">
        <w:rPr>
          <w:rFonts w:ascii="Franklin Gothic Book" w:hAnsi="Franklin Gothic Book" w:cs="Arial"/>
          <w:color w:val="241F20"/>
          <w:sz w:val="22"/>
          <w:szCs w:val="22"/>
          <w:lang w:val="sv-SE"/>
        </w:rPr>
        <w:t>Butzkueven</w:t>
      </w:r>
      <w:proofErr w:type="spellEnd"/>
      <w:r w:rsidRPr="00984F88">
        <w:rPr>
          <w:rFonts w:ascii="Franklin Gothic Book" w:hAnsi="Franklin Gothic Book" w:cs="Arial"/>
          <w:color w:val="241F20"/>
          <w:sz w:val="22"/>
          <w:szCs w:val="22"/>
          <w:lang w:val="sv-SE"/>
        </w:rPr>
        <w:t xml:space="preserve">, </w:t>
      </w:r>
      <w:proofErr w:type="spellStart"/>
      <w:r w:rsidRPr="00984F88">
        <w:rPr>
          <w:rFonts w:ascii="Franklin Gothic Book" w:hAnsi="Franklin Gothic Book" w:cs="Arial"/>
          <w:sz w:val="22"/>
          <w:szCs w:val="22"/>
          <w:lang w:val="sv-SE"/>
        </w:rPr>
        <w:t>Kappos</w:t>
      </w:r>
      <w:proofErr w:type="spellEnd"/>
      <w:r w:rsidRPr="00984F88">
        <w:rPr>
          <w:rFonts w:ascii="Franklin Gothic Book" w:hAnsi="Franklin Gothic Book" w:cs="Arial"/>
          <w:sz w:val="22"/>
          <w:szCs w:val="22"/>
          <w:lang w:val="sv-SE"/>
        </w:rPr>
        <w:t xml:space="preserve"> L, Spelman T, </w:t>
      </w:r>
      <w:r w:rsidRPr="00984F88">
        <w:rPr>
          <w:rFonts w:ascii="Franklin Gothic Book" w:hAnsi="Franklin Gothic Book" w:cs="Arial"/>
          <w:color w:val="241F20"/>
          <w:sz w:val="22"/>
          <w:szCs w:val="22"/>
          <w:lang w:val="sv-SE"/>
        </w:rPr>
        <w:t xml:space="preserve">et al. </w:t>
      </w:r>
      <w:r w:rsidRPr="00EF197F">
        <w:rPr>
          <w:rFonts w:ascii="Franklin Gothic Book" w:hAnsi="Franklin Gothic Book" w:cs="Arial"/>
          <w:sz w:val="22"/>
          <w:szCs w:val="22"/>
        </w:rPr>
        <w:t xml:space="preserve">No significant difference in relapse outcomes in patients switching to natalizumab extended interval dosing or remaining on standard interval dosing: propensity score comparative effectiveness analysis of patients in the TYSABRI Observational Program. </w:t>
      </w:r>
      <w:r w:rsidRPr="00EF197F">
        <w:rPr>
          <w:rFonts w:ascii="Franklin Gothic Book" w:hAnsi="Franklin Gothic Book" w:cs="Arial"/>
          <w:color w:val="241F20"/>
          <w:sz w:val="22"/>
          <w:szCs w:val="22"/>
        </w:rPr>
        <w:t>ECTRIMS 2019; P1033.</w:t>
      </w:r>
    </w:p>
    <w:p w14:paraId="1B4F362D" w14:textId="77777777" w:rsidR="0019367D" w:rsidRPr="00EF197F" w:rsidRDefault="0019367D" w:rsidP="0019367D">
      <w:pPr>
        <w:pStyle w:val="Liststycke"/>
        <w:numPr>
          <w:ilvl w:val="0"/>
          <w:numId w:val="35"/>
        </w:numPr>
        <w:spacing w:after="0" w:line="240" w:lineRule="auto"/>
        <w:contextualSpacing w:val="0"/>
        <w:rPr>
          <w:rFonts w:ascii="Franklin Gothic Book" w:hAnsi="Franklin Gothic Book"/>
          <w:sz w:val="22"/>
          <w:szCs w:val="22"/>
        </w:rPr>
      </w:pPr>
      <w:proofErr w:type="spellStart"/>
      <w:r w:rsidRPr="00593542">
        <w:rPr>
          <w:rFonts w:ascii="Franklin Gothic Book" w:hAnsi="Franklin Gothic Book" w:cs="Arial"/>
          <w:color w:val="241F20"/>
          <w:sz w:val="22"/>
          <w:szCs w:val="22"/>
          <w:lang w:val="fr-FR"/>
        </w:rPr>
        <w:t>Yamout</w:t>
      </w:r>
      <w:proofErr w:type="spellEnd"/>
      <w:r w:rsidRPr="00593542">
        <w:rPr>
          <w:rFonts w:ascii="Franklin Gothic Book" w:hAnsi="Franklin Gothic Book" w:cs="Arial"/>
          <w:sz w:val="22"/>
          <w:szCs w:val="22"/>
          <w:lang w:val="fr-FR"/>
        </w:rPr>
        <w:t xml:space="preserve"> B</w:t>
      </w:r>
      <w:r w:rsidRPr="00593542">
        <w:rPr>
          <w:rFonts w:ascii="Franklin Gothic Book" w:hAnsi="Franklin Gothic Book" w:cs="Arial"/>
          <w:color w:val="241F20"/>
          <w:sz w:val="22"/>
          <w:szCs w:val="22"/>
          <w:lang w:val="fr-FR"/>
        </w:rPr>
        <w:t xml:space="preserve">, </w:t>
      </w:r>
      <w:proofErr w:type="spellStart"/>
      <w:r w:rsidRPr="00593542">
        <w:rPr>
          <w:rFonts w:ascii="Franklin Gothic Book" w:hAnsi="Franklin Gothic Book" w:cs="Arial"/>
          <w:sz w:val="22"/>
          <w:szCs w:val="22"/>
          <w:lang w:val="fr-FR"/>
        </w:rPr>
        <w:t>Sahraian</w:t>
      </w:r>
      <w:proofErr w:type="spellEnd"/>
      <w:r w:rsidRPr="00593542">
        <w:rPr>
          <w:rFonts w:ascii="Franklin Gothic Book" w:hAnsi="Franklin Gothic Book" w:cs="Arial"/>
          <w:sz w:val="22"/>
          <w:szCs w:val="22"/>
          <w:lang w:val="fr-FR"/>
        </w:rPr>
        <w:t xml:space="preserve"> MA, </w:t>
      </w:r>
      <w:proofErr w:type="spellStart"/>
      <w:r w:rsidRPr="00593542">
        <w:rPr>
          <w:rFonts w:ascii="Franklin Gothic Book" w:hAnsi="Franklin Gothic Book" w:cs="Arial"/>
          <w:sz w:val="22"/>
          <w:szCs w:val="22"/>
          <w:lang w:val="fr-FR"/>
        </w:rPr>
        <w:t>Ayoubi</w:t>
      </w:r>
      <w:proofErr w:type="spellEnd"/>
      <w:r w:rsidRPr="00593542">
        <w:rPr>
          <w:rFonts w:ascii="Franklin Gothic Book" w:hAnsi="Franklin Gothic Book" w:cs="Arial"/>
          <w:sz w:val="22"/>
          <w:szCs w:val="22"/>
          <w:lang w:val="fr-FR"/>
        </w:rPr>
        <w:t xml:space="preserve"> NE, </w:t>
      </w:r>
      <w:r w:rsidRPr="00593542">
        <w:rPr>
          <w:rFonts w:ascii="Franklin Gothic Book" w:hAnsi="Franklin Gothic Book" w:cs="Arial"/>
          <w:color w:val="241F20"/>
          <w:sz w:val="22"/>
          <w:szCs w:val="22"/>
          <w:lang w:val="fr-FR"/>
        </w:rPr>
        <w:t xml:space="preserve">et al. </w:t>
      </w:r>
      <w:r w:rsidRPr="00EF197F">
        <w:rPr>
          <w:rFonts w:ascii="Franklin Gothic Book" w:hAnsi="Franklin Gothic Book" w:cs="Arial"/>
          <w:sz w:val="22"/>
          <w:szCs w:val="22"/>
        </w:rPr>
        <w:t xml:space="preserve">Efficacy and safety of natalizumab extended interval dosing. </w:t>
      </w:r>
      <w:proofErr w:type="spellStart"/>
      <w:r w:rsidRPr="00EF197F">
        <w:rPr>
          <w:rFonts w:ascii="Franklin Gothic Book" w:hAnsi="Franklin Gothic Book" w:cs="Arial"/>
          <w:i/>
          <w:iCs/>
          <w:color w:val="241F20"/>
          <w:sz w:val="22"/>
          <w:szCs w:val="22"/>
        </w:rPr>
        <w:t>Mult</w:t>
      </w:r>
      <w:proofErr w:type="spellEnd"/>
      <w:r w:rsidRPr="00EF197F">
        <w:rPr>
          <w:rFonts w:ascii="Franklin Gothic Book" w:hAnsi="Franklin Gothic Book" w:cs="Arial"/>
          <w:i/>
          <w:iCs/>
          <w:color w:val="241F20"/>
          <w:sz w:val="22"/>
          <w:szCs w:val="22"/>
        </w:rPr>
        <w:t xml:space="preserve"> </w:t>
      </w:r>
      <w:proofErr w:type="spellStart"/>
      <w:r w:rsidRPr="00EF197F">
        <w:rPr>
          <w:rFonts w:ascii="Franklin Gothic Book" w:hAnsi="Franklin Gothic Book" w:cs="Arial"/>
          <w:i/>
          <w:iCs/>
          <w:color w:val="241F20"/>
          <w:sz w:val="22"/>
          <w:szCs w:val="22"/>
        </w:rPr>
        <w:t>Scler</w:t>
      </w:r>
      <w:proofErr w:type="spellEnd"/>
      <w:r w:rsidRPr="00EF197F">
        <w:rPr>
          <w:rFonts w:ascii="Franklin Gothic Book" w:hAnsi="Franklin Gothic Book" w:cs="Arial"/>
          <w:i/>
          <w:iCs/>
          <w:color w:val="241F20"/>
          <w:sz w:val="22"/>
          <w:szCs w:val="22"/>
        </w:rPr>
        <w:t xml:space="preserve"> </w:t>
      </w:r>
      <w:proofErr w:type="spellStart"/>
      <w:r w:rsidRPr="00EF197F">
        <w:rPr>
          <w:rFonts w:ascii="Franklin Gothic Book" w:hAnsi="Franklin Gothic Book" w:cs="Arial"/>
          <w:i/>
          <w:iCs/>
          <w:color w:val="241F20"/>
          <w:sz w:val="22"/>
          <w:szCs w:val="22"/>
        </w:rPr>
        <w:t>Relat</w:t>
      </w:r>
      <w:proofErr w:type="spellEnd"/>
      <w:r w:rsidRPr="00EF197F">
        <w:rPr>
          <w:rFonts w:ascii="Franklin Gothic Book" w:hAnsi="Franklin Gothic Book" w:cs="Arial"/>
          <w:i/>
          <w:iCs/>
          <w:color w:val="241F20"/>
          <w:sz w:val="22"/>
          <w:szCs w:val="22"/>
        </w:rPr>
        <w:t xml:space="preserve"> </w:t>
      </w:r>
      <w:proofErr w:type="spellStart"/>
      <w:r w:rsidRPr="00EF197F">
        <w:rPr>
          <w:rFonts w:ascii="Franklin Gothic Book" w:hAnsi="Franklin Gothic Book" w:cs="Arial"/>
          <w:i/>
          <w:iCs/>
          <w:color w:val="241F20"/>
          <w:sz w:val="22"/>
          <w:szCs w:val="22"/>
        </w:rPr>
        <w:t>Disord</w:t>
      </w:r>
      <w:proofErr w:type="spellEnd"/>
      <w:r w:rsidRPr="00EF197F">
        <w:rPr>
          <w:rFonts w:ascii="Franklin Gothic Book" w:hAnsi="Franklin Gothic Book" w:cs="Arial"/>
          <w:i/>
          <w:iCs/>
          <w:color w:val="241F20"/>
          <w:sz w:val="22"/>
          <w:szCs w:val="22"/>
        </w:rPr>
        <w:t xml:space="preserve">. </w:t>
      </w:r>
      <w:r w:rsidRPr="00EF197F">
        <w:rPr>
          <w:rFonts w:ascii="Franklin Gothic Book" w:hAnsi="Franklin Gothic Book" w:cs="Arial"/>
          <w:color w:val="241F20"/>
          <w:sz w:val="22"/>
          <w:szCs w:val="22"/>
        </w:rPr>
        <w:t xml:space="preserve">2018;24:113-116. </w:t>
      </w:r>
    </w:p>
    <w:p w14:paraId="25CED7BE" w14:textId="5E7346A9" w:rsidR="0019367D" w:rsidRPr="00EF197F" w:rsidRDefault="0019367D" w:rsidP="0019367D">
      <w:pPr>
        <w:pStyle w:val="Liststycke"/>
        <w:numPr>
          <w:ilvl w:val="0"/>
          <w:numId w:val="35"/>
        </w:numPr>
        <w:spacing w:after="0" w:line="240" w:lineRule="auto"/>
        <w:contextualSpacing w:val="0"/>
        <w:rPr>
          <w:rFonts w:ascii="Franklin Gothic Book" w:hAnsi="Franklin Gothic Book"/>
          <w:sz w:val="22"/>
          <w:szCs w:val="22"/>
        </w:rPr>
      </w:pPr>
      <w:proofErr w:type="spellStart"/>
      <w:r w:rsidRPr="00593542">
        <w:rPr>
          <w:rFonts w:ascii="Franklin Gothic Book" w:hAnsi="Franklin Gothic Book" w:cs="Arial"/>
          <w:color w:val="241F20"/>
          <w:sz w:val="22"/>
          <w:szCs w:val="22"/>
          <w:lang w:val="fr-FR"/>
        </w:rPr>
        <w:t>Zhovtis</w:t>
      </w:r>
      <w:proofErr w:type="spellEnd"/>
      <w:r w:rsidRPr="00593542">
        <w:rPr>
          <w:rFonts w:ascii="Franklin Gothic Book" w:hAnsi="Franklin Gothic Book" w:cs="Arial"/>
          <w:color w:val="241F20"/>
          <w:sz w:val="22"/>
          <w:szCs w:val="22"/>
          <w:lang w:val="fr-FR"/>
        </w:rPr>
        <w:t xml:space="preserve"> </w:t>
      </w:r>
      <w:proofErr w:type="spellStart"/>
      <w:r w:rsidRPr="00593542">
        <w:rPr>
          <w:rFonts w:ascii="Franklin Gothic Book" w:hAnsi="Franklin Gothic Book" w:cs="Arial"/>
          <w:color w:val="241F20"/>
          <w:sz w:val="22"/>
          <w:szCs w:val="22"/>
          <w:lang w:val="fr-FR"/>
        </w:rPr>
        <w:t>Ryerson</w:t>
      </w:r>
      <w:proofErr w:type="spellEnd"/>
      <w:r w:rsidRPr="00593542">
        <w:rPr>
          <w:rFonts w:ascii="Franklin Gothic Book" w:hAnsi="Franklin Gothic Book" w:cs="Arial"/>
          <w:color w:val="241F20"/>
          <w:sz w:val="22"/>
          <w:szCs w:val="22"/>
          <w:lang w:val="fr-FR"/>
        </w:rPr>
        <w:t xml:space="preserve"> L</w:t>
      </w:r>
      <w:r w:rsidRPr="00593542">
        <w:rPr>
          <w:rFonts w:ascii="Franklin Gothic Book" w:hAnsi="Franklin Gothic Book" w:cs="Arial"/>
          <w:sz w:val="22"/>
          <w:szCs w:val="22"/>
          <w:lang w:val="fr-FR"/>
        </w:rPr>
        <w:t xml:space="preserve">, </w:t>
      </w:r>
      <w:proofErr w:type="spellStart"/>
      <w:r w:rsidRPr="00593542">
        <w:rPr>
          <w:rFonts w:ascii="Franklin Gothic Book" w:hAnsi="Franklin Gothic Book" w:cs="Arial"/>
          <w:sz w:val="22"/>
          <w:szCs w:val="22"/>
          <w:lang w:val="fr-FR"/>
        </w:rPr>
        <w:t>Frohman</w:t>
      </w:r>
      <w:proofErr w:type="spellEnd"/>
      <w:r w:rsidRPr="00593542">
        <w:rPr>
          <w:rFonts w:ascii="Franklin Gothic Book" w:hAnsi="Franklin Gothic Book" w:cs="Arial"/>
          <w:sz w:val="22"/>
          <w:szCs w:val="22"/>
          <w:lang w:val="fr-FR"/>
        </w:rPr>
        <w:t xml:space="preserve"> TC, Foley J, e</w:t>
      </w:r>
      <w:r w:rsidRPr="00593542">
        <w:rPr>
          <w:rFonts w:ascii="Franklin Gothic Book" w:hAnsi="Franklin Gothic Book" w:cs="Arial"/>
          <w:color w:val="241F20"/>
          <w:sz w:val="22"/>
          <w:szCs w:val="22"/>
          <w:lang w:val="fr-FR"/>
        </w:rPr>
        <w:t xml:space="preserve">t al. </w:t>
      </w:r>
      <w:r w:rsidRPr="00EF197F">
        <w:rPr>
          <w:rFonts w:ascii="Franklin Gothic Book" w:hAnsi="Franklin Gothic Book" w:cs="Arial"/>
          <w:sz w:val="22"/>
          <w:szCs w:val="22"/>
        </w:rPr>
        <w:t xml:space="preserve">Extended interval dosing of natalizumab in multiple sclerosis. </w:t>
      </w:r>
      <w:r w:rsidRPr="00EF197F">
        <w:rPr>
          <w:rFonts w:ascii="Franklin Gothic Book" w:hAnsi="Franklin Gothic Book" w:cs="Arial"/>
          <w:color w:val="241F20"/>
          <w:sz w:val="22"/>
          <w:szCs w:val="22"/>
        </w:rPr>
        <w:t xml:space="preserve">J Neurol </w:t>
      </w:r>
      <w:proofErr w:type="spellStart"/>
      <w:r w:rsidRPr="00EF197F">
        <w:rPr>
          <w:rFonts w:ascii="Franklin Gothic Book" w:hAnsi="Franklin Gothic Book" w:cs="Arial"/>
          <w:color w:val="241F20"/>
          <w:sz w:val="22"/>
          <w:szCs w:val="22"/>
        </w:rPr>
        <w:t>Neurosurg</w:t>
      </w:r>
      <w:proofErr w:type="spellEnd"/>
      <w:r w:rsidRPr="00EF197F">
        <w:rPr>
          <w:rFonts w:ascii="Franklin Gothic Book" w:hAnsi="Franklin Gothic Book" w:cs="Arial"/>
          <w:color w:val="241F20"/>
          <w:sz w:val="22"/>
          <w:szCs w:val="22"/>
        </w:rPr>
        <w:t xml:space="preserve"> Psychiatry. 2016;87:885-889.        </w:t>
      </w:r>
    </w:p>
    <w:p w14:paraId="391353DE" w14:textId="7566D5DA" w:rsidR="0019367D" w:rsidRPr="00EF197F" w:rsidRDefault="0019367D" w:rsidP="0019367D">
      <w:pPr>
        <w:pStyle w:val="Liststycke"/>
        <w:numPr>
          <w:ilvl w:val="0"/>
          <w:numId w:val="35"/>
        </w:numPr>
        <w:spacing w:after="0" w:line="240" w:lineRule="auto"/>
        <w:contextualSpacing w:val="0"/>
        <w:rPr>
          <w:rFonts w:ascii="Franklin Gothic Book" w:hAnsi="Franklin Gothic Book"/>
          <w:sz w:val="22"/>
          <w:szCs w:val="22"/>
        </w:rPr>
      </w:pPr>
      <w:proofErr w:type="spellStart"/>
      <w:r w:rsidRPr="00EF197F">
        <w:rPr>
          <w:rFonts w:ascii="Franklin Gothic Book" w:hAnsi="Franklin Gothic Book" w:cs="Arial"/>
          <w:color w:val="241F20"/>
          <w:sz w:val="22"/>
          <w:szCs w:val="22"/>
        </w:rPr>
        <w:t>Bomprezzi</w:t>
      </w:r>
      <w:proofErr w:type="spellEnd"/>
      <w:r w:rsidRPr="00EF197F">
        <w:rPr>
          <w:rFonts w:ascii="Franklin Gothic Book" w:hAnsi="Franklin Gothic Book" w:cs="Arial"/>
          <w:color w:val="241F20"/>
          <w:sz w:val="22"/>
          <w:szCs w:val="22"/>
        </w:rPr>
        <w:t xml:space="preserve"> R, </w:t>
      </w:r>
      <w:proofErr w:type="spellStart"/>
      <w:r w:rsidRPr="00EF197F">
        <w:rPr>
          <w:rFonts w:ascii="Franklin Gothic Book" w:hAnsi="Franklin Gothic Book" w:cs="Arial"/>
          <w:sz w:val="22"/>
          <w:szCs w:val="22"/>
        </w:rPr>
        <w:t>Pawate</w:t>
      </w:r>
      <w:proofErr w:type="spellEnd"/>
      <w:r w:rsidRPr="00EF197F">
        <w:rPr>
          <w:rFonts w:ascii="Franklin Gothic Book" w:hAnsi="Franklin Gothic Book" w:cs="Arial"/>
          <w:sz w:val="22"/>
          <w:szCs w:val="22"/>
        </w:rPr>
        <w:t xml:space="preserve"> S</w:t>
      </w:r>
      <w:r w:rsidRPr="00EF197F">
        <w:rPr>
          <w:rFonts w:ascii="Franklin Gothic Book" w:hAnsi="Franklin Gothic Book" w:cs="Arial"/>
          <w:color w:val="241F20"/>
          <w:sz w:val="22"/>
          <w:szCs w:val="22"/>
        </w:rPr>
        <w:t xml:space="preserve">. </w:t>
      </w:r>
      <w:r w:rsidRPr="00EF197F">
        <w:rPr>
          <w:rFonts w:ascii="Franklin Gothic Book" w:hAnsi="Franklin Gothic Book" w:cs="Arial"/>
          <w:sz w:val="22"/>
          <w:szCs w:val="22"/>
        </w:rPr>
        <w:t xml:space="preserve">Extended interval dosing of natalizumab: a two-center, 7-year experience. </w:t>
      </w:r>
      <w:proofErr w:type="spellStart"/>
      <w:r w:rsidRPr="00EF197F">
        <w:rPr>
          <w:rFonts w:ascii="Franklin Gothic Book" w:hAnsi="Franklin Gothic Book" w:cs="Arial"/>
          <w:color w:val="241F20"/>
          <w:sz w:val="22"/>
          <w:szCs w:val="22"/>
        </w:rPr>
        <w:t>Ther</w:t>
      </w:r>
      <w:proofErr w:type="spellEnd"/>
      <w:r w:rsidRPr="00EF197F">
        <w:rPr>
          <w:rFonts w:ascii="Franklin Gothic Book" w:hAnsi="Franklin Gothic Book" w:cs="Arial"/>
          <w:color w:val="241F20"/>
          <w:sz w:val="22"/>
          <w:szCs w:val="22"/>
        </w:rPr>
        <w:t xml:space="preserve"> Adv Neurol </w:t>
      </w:r>
      <w:proofErr w:type="spellStart"/>
      <w:r w:rsidRPr="00EF197F">
        <w:rPr>
          <w:rFonts w:ascii="Franklin Gothic Book" w:hAnsi="Franklin Gothic Book" w:cs="Arial"/>
          <w:color w:val="241F20"/>
          <w:sz w:val="22"/>
          <w:szCs w:val="22"/>
        </w:rPr>
        <w:t>Disord</w:t>
      </w:r>
      <w:proofErr w:type="spellEnd"/>
      <w:r w:rsidRPr="00EF197F">
        <w:rPr>
          <w:rFonts w:ascii="Franklin Gothic Book" w:hAnsi="Franklin Gothic Book" w:cs="Arial"/>
          <w:color w:val="241F20"/>
          <w:sz w:val="22"/>
          <w:szCs w:val="22"/>
        </w:rPr>
        <w:t>. 2014;7:227-231.</w:t>
      </w:r>
    </w:p>
    <w:p w14:paraId="04C4FA7A" w14:textId="614DB59E" w:rsidR="00B845DF" w:rsidRPr="00EF197F" w:rsidRDefault="00B845DF" w:rsidP="00B845DF">
      <w:pPr>
        <w:pStyle w:val="Liststycke"/>
        <w:numPr>
          <w:ilvl w:val="0"/>
          <w:numId w:val="35"/>
        </w:numPr>
        <w:spacing w:after="0" w:line="240" w:lineRule="auto"/>
        <w:rPr>
          <w:rFonts w:ascii="Franklin Gothic Book" w:hAnsi="Franklin Gothic Book"/>
          <w:sz w:val="22"/>
          <w:szCs w:val="22"/>
        </w:rPr>
      </w:pPr>
      <w:r w:rsidRPr="00EF197F">
        <w:rPr>
          <w:rFonts w:ascii="Franklin Gothic Book" w:hAnsi="Franklin Gothic Book"/>
          <w:sz w:val="22"/>
          <w:szCs w:val="22"/>
        </w:rPr>
        <w:t xml:space="preserve">Combined post-marketing data based on prescriptions and clinical trials exposure to TECFIDERA as of </w:t>
      </w:r>
      <w:r w:rsidR="00714D9B" w:rsidRPr="00EF197F">
        <w:rPr>
          <w:rFonts w:ascii="Franklin Gothic Book" w:hAnsi="Franklin Gothic Book"/>
          <w:sz w:val="22"/>
          <w:szCs w:val="22"/>
        </w:rPr>
        <w:t>June 30</w:t>
      </w:r>
      <w:r w:rsidRPr="00EF197F">
        <w:rPr>
          <w:rFonts w:ascii="Franklin Gothic Book" w:hAnsi="Franklin Gothic Book"/>
          <w:sz w:val="22"/>
          <w:szCs w:val="22"/>
        </w:rPr>
        <w:t>, 2020.</w:t>
      </w:r>
    </w:p>
    <w:p w14:paraId="0F9DF81C" w14:textId="6B8A664D" w:rsidR="00B845DF" w:rsidRPr="00EF197F" w:rsidRDefault="00B845DF" w:rsidP="00B845DF">
      <w:pPr>
        <w:pStyle w:val="Liststycke"/>
        <w:numPr>
          <w:ilvl w:val="0"/>
          <w:numId w:val="35"/>
        </w:numPr>
        <w:spacing w:after="0" w:line="240" w:lineRule="auto"/>
        <w:rPr>
          <w:rFonts w:ascii="Franklin Gothic Book" w:hAnsi="Franklin Gothic Book"/>
          <w:sz w:val="22"/>
          <w:szCs w:val="22"/>
        </w:rPr>
      </w:pPr>
      <w:r w:rsidRPr="00EF197F">
        <w:rPr>
          <w:rFonts w:ascii="Franklin Gothic Book" w:hAnsi="Franklin Gothic Book"/>
          <w:sz w:val="22"/>
          <w:szCs w:val="22"/>
        </w:rPr>
        <w:t xml:space="preserve">Combined post-marketing data based on prescriptions and clinical trials exposure to TYSABRI as of </w:t>
      </w:r>
      <w:r w:rsidR="00622C8B">
        <w:rPr>
          <w:rFonts w:ascii="Franklin Gothic Book" w:hAnsi="Franklin Gothic Book"/>
          <w:sz w:val="22"/>
          <w:szCs w:val="22"/>
        </w:rPr>
        <w:t>July 31</w:t>
      </w:r>
      <w:r w:rsidRPr="00EF197F">
        <w:rPr>
          <w:rFonts w:ascii="Franklin Gothic Book" w:hAnsi="Franklin Gothic Book"/>
          <w:sz w:val="22"/>
          <w:szCs w:val="22"/>
        </w:rPr>
        <w:t>, 2020.</w:t>
      </w:r>
    </w:p>
    <w:p w14:paraId="551A5E38" w14:textId="17781925" w:rsidR="00B845DF" w:rsidRPr="00EF197F" w:rsidRDefault="00B845DF" w:rsidP="00B845DF">
      <w:pPr>
        <w:pStyle w:val="Liststycke"/>
        <w:numPr>
          <w:ilvl w:val="0"/>
          <w:numId w:val="35"/>
        </w:numPr>
        <w:spacing w:after="0" w:line="240" w:lineRule="auto"/>
        <w:rPr>
          <w:rFonts w:ascii="Franklin Gothic Book" w:hAnsi="Franklin Gothic Book"/>
          <w:sz w:val="22"/>
          <w:szCs w:val="22"/>
        </w:rPr>
      </w:pPr>
      <w:r w:rsidRPr="00EF197F">
        <w:rPr>
          <w:rFonts w:ascii="Franklin Gothic Book" w:hAnsi="Franklin Gothic Book"/>
          <w:sz w:val="22"/>
          <w:szCs w:val="22"/>
        </w:rPr>
        <w:t xml:space="preserve">Combined post-marketing data based on prescriptions for PLEGRIDY as of </w:t>
      </w:r>
      <w:r w:rsidR="00156967" w:rsidRPr="00EF197F">
        <w:rPr>
          <w:rFonts w:ascii="Franklin Gothic Book" w:hAnsi="Franklin Gothic Book"/>
          <w:sz w:val="22"/>
          <w:szCs w:val="22"/>
        </w:rPr>
        <w:t xml:space="preserve">March </w:t>
      </w:r>
      <w:r w:rsidRPr="00EF197F">
        <w:rPr>
          <w:rFonts w:ascii="Franklin Gothic Book" w:hAnsi="Franklin Gothic Book"/>
          <w:sz w:val="22"/>
          <w:szCs w:val="22"/>
        </w:rPr>
        <w:t xml:space="preserve">31, </w:t>
      </w:r>
      <w:r w:rsidR="00156967" w:rsidRPr="00EF197F">
        <w:rPr>
          <w:rFonts w:ascii="Franklin Gothic Book" w:hAnsi="Franklin Gothic Book"/>
          <w:sz w:val="22"/>
          <w:szCs w:val="22"/>
        </w:rPr>
        <w:t>2020</w:t>
      </w:r>
      <w:r w:rsidRPr="00EF197F">
        <w:rPr>
          <w:rFonts w:ascii="Franklin Gothic Book" w:hAnsi="Franklin Gothic Book"/>
          <w:sz w:val="22"/>
          <w:szCs w:val="22"/>
        </w:rPr>
        <w:t>.</w:t>
      </w:r>
    </w:p>
    <w:p w14:paraId="5ACFC750" w14:textId="64523537" w:rsidR="00B845DF" w:rsidRPr="00EF197F" w:rsidRDefault="00B845DF" w:rsidP="00B845DF">
      <w:pPr>
        <w:pStyle w:val="Liststycke"/>
        <w:numPr>
          <w:ilvl w:val="0"/>
          <w:numId w:val="35"/>
        </w:numPr>
        <w:spacing w:after="0" w:line="240" w:lineRule="auto"/>
        <w:rPr>
          <w:rFonts w:ascii="Franklin Gothic Book" w:hAnsi="Franklin Gothic Book"/>
          <w:sz w:val="22"/>
          <w:szCs w:val="22"/>
        </w:rPr>
      </w:pPr>
      <w:r w:rsidRPr="00EF197F">
        <w:rPr>
          <w:rFonts w:ascii="Franklin Gothic Book" w:hAnsi="Franklin Gothic Book"/>
          <w:sz w:val="22"/>
          <w:szCs w:val="22"/>
        </w:rPr>
        <w:t xml:space="preserve">Combined post-marketing data based on prescriptions for AVONEX as of </w:t>
      </w:r>
      <w:r w:rsidR="00156967" w:rsidRPr="00EF197F">
        <w:rPr>
          <w:rFonts w:ascii="Franklin Gothic Book" w:hAnsi="Franklin Gothic Book"/>
          <w:sz w:val="22"/>
          <w:szCs w:val="22"/>
        </w:rPr>
        <w:t xml:space="preserve">March </w:t>
      </w:r>
      <w:r w:rsidRPr="00EF197F">
        <w:rPr>
          <w:rFonts w:ascii="Franklin Gothic Book" w:hAnsi="Franklin Gothic Book"/>
          <w:sz w:val="22"/>
          <w:szCs w:val="22"/>
        </w:rPr>
        <w:t xml:space="preserve">31, </w:t>
      </w:r>
      <w:r w:rsidR="00156967" w:rsidRPr="00EF197F">
        <w:rPr>
          <w:rFonts w:ascii="Franklin Gothic Book" w:hAnsi="Franklin Gothic Book"/>
          <w:sz w:val="22"/>
          <w:szCs w:val="22"/>
        </w:rPr>
        <w:t>2020</w:t>
      </w:r>
      <w:r w:rsidRPr="00EF197F">
        <w:rPr>
          <w:rFonts w:ascii="Franklin Gothic Book" w:hAnsi="Franklin Gothic Book"/>
          <w:sz w:val="22"/>
          <w:szCs w:val="22"/>
        </w:rPr>
        <w:t>.</w:t>
      </w:r>
    </w:p>
    <w:p w14:paraId="7B34366C" w14:textId="77777777" w:rsidR="00E13D95" w:rsidRDefault="00E13D95" w:rsidP="005D5C4A">
      <w:pPr>
        <w:pStyle w:val="Kommentarer"/>
        <w:spacing w:line="276" w:lineRule="auto"/>
        <w:jc w:val="center"/>
        <w:rPr>
          <w:rFonts w:ascii="Franklin Gothic Book" w:eastAsia="Arial Unicode MS" w:hAnsi="Franklin Gothic Book" w:cstheme="minorBidi"/>
          <w:b/>
          <w:bCs/>
          <w:color w:val="000000"/>
          <w:sz w:val="22"/>
          <w:szCs w:val="22"/>
          <w:bdr w:val="none" w:sz="0" w:space="0" w:color="auto" w:frame="1"/>
          <w:lang w:eastAsia="en-US"/>
        </w:rPr>
      </w:pPr>
    </w:p>
    <w:p w14:paraId="3AC08368" w14:textId="6EE8FCB9" w:rsidR="005D5C4A" w:rsidRDefault="005D5C4A" w:rsidP="005D5C4A">
      <w:pPr>
        <w:pStyle w:val="Kommentarer"/>
        <w:spacing w:line="276" w:lineRule="auto"/>
        <w:jc w:val="center"/>
        <w:rPr>
          <w:rFonts w:ascii="Franklin Gothic Book" w:eastAsia="Arial Unicode MS" w:hAnsi="Franklin Gothic Book" w:cstheme="minorBidi"/>
          <w:color w:val="000000"/>
          <w:sz w:val="22"/>
          <w:szCs w:val="22"/>
          <w:bdr w:val="none" w:sz="0" w:space="0" w:color="auto" w:frame="1"/>
          <w:lang w:eastAsia="en-US"/>
        </w:rPr>
      </w:pPr>
      <w:r>
        <w:rPr>
          <w:rFonts w:ascii="Franklin Gothic Book" w:eastAsia="Arial Unicode MS" w:hAnsi="Franklin Gothic Book" w:cstheme="minorBidi"/>
          <w:color w:val="000000"/>
          <w:sz w:val="22"/>
          <w:szCs w:val="22"/>
          <w:bdr w:val="none" w:sz="0" w:space="0" w:color="auto" w:frame="1"/>
          <w:lang w:eastAsia="en-US"/>
        </w:rPr>
        <w:t>###</w:t>
      </w:r>
    </w:p>
    <w:p w14:paraId="067DF398" w14:textId="77777777" w:rsidR="005D5C4A" w:rsidRDefault="005D5C4A" w:rsidP="005D5C4A">
      <w:pPr>
        <w:pStyle w:val="Kommentarer"/>
        <w:spacing w:line="276" w:lineRule="auto"/>
        <w:jc w:val="center"/>
        <w:rPr>
          <w:rFonts w:ascii="Franklin Gothic Book" w:eastAsia="Arial Unicode MS" w:hAnsi="Franklin Gothic Book" w:cstheme="minorBidi"/>
          <w:color w:val="000000"/>
          <w:sz w:val="22"/>
          <w:szCs w:val="22"/>
          <w:bdr w:val="none" w:sz="0" w:space="0" w:color="auto" w:frame="1"/>
          <w:lang w:eastAsia="en-US"/>
        </w:rPr>
      </w:pPr>
    </w:p>
    <w:tbl>
      <w:tblPr>
        <w:tblW w:w="8910" w:type="dxa"/>
        <w:tblInd w:w="198" w:type="dxa"/>
        <w:tblLook w:val="04A0" w:firstRow="1" w:lastRow="0" w:firstColumn="1" w:lastColumn="0" w:noHBand="0" w:noVBand="1"/>
      </w:tblPr>
      <w:tblGrid>
        <w:gridCol w:w="4410"/>
        <w:gridCol w:w="4500"/>
      </w:tblGrid>
      <w:tr w:rsidR="005D5C4A" w:rsidRPr="009627A5" w14:paraId="2DB5244D" w14:textId="77777777" w:rsidTr="005D5C4A">
        <w:trPr>
          <w:trHeight w:val="1507"/>
        </w:trPr>
        <w:tc>
          <w:tcPr>
            <w:tcW w:w="4410" w:type="dxa"/>
          </w:tcPr>
          <w:p w14:paraId="28F6B449" w14:textId="77777777" w:rsidR="005D5C4A" w:rsidRDefault="005D5C4A">
            <w:pPr>
              <w:keepNext/>
              <w:keepLines/>
              <w:autoSpaceDE w:val="0"/>
              <w:autoSpaceDN w:val="0"/>
              <w:adjustRightInd w:val="0"/>
              <w:ind w:right="396"/>
              <w:rPr>
                <w:rFonts w:ascii="Franklin Gothic Book" w:hAnsi="Franklin Gothic Book" w:cs="Arial"/>
                <w:bCs/>
                <w:color w:val="0070C0"/>
                <w:sz w:val="22"/>
                <w:szCs w:val="22"/>
                <w:lang w:val="fr-FR"/>
              </w:rPr>
            </w:pPr>
            <w:r>
              <w:rPr>
                <w:rFonts w:ascii="Franklin Gothic Book" w:hAnsi="Franklin Gothic Book" w:cs="Arial"/>
                <w:bCs/>
                <w:color w:val="0070C0"/>
                <w:sz w:val="22"/>
                <w:szCs w:val="22"/>
                <w:lang w:val="fr-FR"/>
              </w:rPr>
              <w:t>MEDIA CONTACT:</w:t>
            </w:r>
          </w:p>
          <w:p w14:paraId="19ABFFC9" w14:textId="4E3F83F1" w:rsidR="005D5C4A" w:rsidRPr="009627A5" w:rsidRDefault="008477D3" w:rsidP="008477D3">
            <w:pPr>
              <w:keepNext/>
              <w:keepLines/>
              <w:autoSpaceDE w:val="0"/>
              <w:autoSpaceDN w:val="0"/>
              <w:adjustRightInd w:val="0"/>
              <w:ind w:right="396"/>
              <w:rPr>
                <w:rStyle w:val="Hyperlnk"/>
                <w:lang w:val="fr-FR"/>
              </w:rPr>
            </w:pPr>
            <w:r>
              <w:rPr>
                <w:rStyle w:val="Hyperlnk"/>
                <w:rFonts w:ascii="Franklin Gothic Book" w:hAnsi="Franklin Gothic Book" w:cs="Arial"/>
                <w:bCs/>
                <w:color w:val="auto"/>
                <w:sz w:val="22"/>
                <w:szCs w:val="22"/>
                <w:u w:val="none"/>
                <w:lang w:val="fr-FR"/>
              </w:rPr>
              <w:t>M</w:t>
            </w:r>
            <w:r w:rsidR="009627A5">
              <w:rPr>
                <w:rStyle w:val="Hyperlnk"/>
                <w:rFonts w:ascii="Franklin Gothic Book" w:hAnsi="Franklin Gothic Book" w:cs="Arial"/>
                <w:bCs/>
                <w:color w:val="auto"/>
                <w:sz w:val="22"/>
                <w:szCs w:val="22"/>
                <w:u w:val="none"/>
                <w:lang w:val="fr-FR"/>
              </w:rPr>
              <w:t>ats Ekelund</w:t>
            </w:r>
          </w:p>
          <w:p w14:paraId="5DB6FF96" w14:textId="50722C04" w:rsidR="008477D3" w:rsidRDefault="009627A5" w:rsidP="008477D3">
            <w:pPr>
              <w:keepNext/>
              <w:keepLines/>
              <w:autoSpaceDE w:val="0"/>
              <w:autoSpaceDN w:val="0"/>
              <w:adjustRightInd w:val="0"/>
              <w:ind w:right="396"/>
              <w:rPr>
                <w:rStyle w:val="Hyperlnk"/>
                <w:rFonts w:ascii="Franklin Gothic Book" w:hAnsi="Franklin Gothic Book" w:cs="Arial"/>
                <w:bCs/>
                <w:color w:val="auto"/>
                <w:sz w:val="22"/>
                <w:szCs w:val="22"/>
                <w:u w:val="none"/>
                <w:lang w:val="fr-FR"/>
              </w:rPr>
            </w:pPr>
            <w:r>
              <w:rPr>
                <w:rStyle w:val="Hyperlnk"/>
                <w:rFonts w:ascii="Franklin Gothic Book" w:hAnsi="Franklin Gothic Book" w:cs="Arial"/>
                <w:bCs/>
                <w:color w:val="auto"/>
                <w:sz w:val="22"/>
                <w:szCs w:val="22"/>
                <w:u w:val="none"/>
                <w:lang w:val="fr-FR"/>
              </w:rPr>
              <w:t>076-182 36 27</w:t>
            </w:r>
          </w:p>
          <w:p w14:paraId="08545356" w14:textId="30F5317D" w:rsidR="009627A5" w:rsidRPr="008477D3" w:rsidRDefault="009627A5" w:rsidP="008477D3">
            <w:pPr>
              <w:keepNext/>
              <w:keepLines/>
              <w:autoSpaceDE w:val="0"/>
              <w:autoSpaceDN w:val="0"/>
              <w:adjustRightInd w:val="0"/>
              <w:ind w:right="396"/>
              <w:rPr>
                <w:rStyle w:val="Hyperlnk"/>
                <w:rFonts w:ascii="Franklin Gothic Book" w:hAnsi="Franklin Gothic Book" w:cs="Arial"/>
                <w:bCs/>
                <w:color w:val="auto"/>
                <w:sz w:val="22"/>
                <w:szCs w:val="22"/>
                <w:u w:val="none"/>
                <w:lang w:val="fr-FR"/>
              </w:rPr>
            </w:pPr>
            <w:r>
              <w:rPr>
                <w:rStyle w:val="Hyperlnk"/>
                <w:rFonts w:ascii="Franklin Gothic Book" w:hAnsi="Franklin Gothic Book" w:cs="Arial"/>
                <w:bCs/>
                <w:color w:val="auto"/>
                <w:sz w:val="22"/>
                <w:szCs w:val="22"/>
                <w:u w:val="none"/>
                <w:lang w:val="fr-FR"/>
              </w:rPr>
              <w:t>mats.ekelund@biogen.com</w:t>
            </w:r>
          </w:p>
          <w:p w14:paraId="768077F7" w14:textId="77777777" w:rsidR="005D5C4A" w:rsidRPr="00B4268B" w:rsidRDefault="005D5C4A">
            <w:pPr>
              <w:keepNext/>
              <w:keepLines/>
              <w:autoSpaceDE w:val="0"/>
              <w:autoSpaceDN w:val="0"/>
              <w:adjustRightInd w:val="0"/>
              <w:rPr>
                <w:lang w:val="fr-FR"/>
              </w:rPr>
            </w:pPr>
          </w:p>
        </w:tc>
        <w:tc>
          <w:tcPr>
            <w:tcW w:w="4500" w:type="dxa"/>
          </w:tcPr>
          <w:p w14:paraId="5C5EEFB1" w14:textId="77777777" w:rsidR="005D5C4A" w:rsidRDefault="005D5C4A">
            <w:pPr>
              <w:keepNext/>
              <w:keepLines/>
              <w:autoSpaceDE w:val="0"/>
              <w:autoSpaceDN w:val="0"/>
              <w:adjustRightInd w:val="0"/>
              <w:ind w:right="396"/>
              <w:rPr>
                <w:rFonts w:ascii="Franklin Gothic Book" w:hAnsi="Franklin Gothic Book" w:cs="Arial"/>
                <w:bCs/>
                <w:sz w:val="22"/>
                <w:szCs w:val="22"/>
                <w:lang w:val="pt-BR"/>
              </w:rPr>
            </w:pPr>
          </w:p>
          <w:p w14:paraId="411E4E1D" w14:textId="77777777" w:rsidR="005D5C4A" w:rsidRDefault="005D5C4A">
            <w:pPr>
              <w:keepNext/>
              <w:keepLines/>
              <w:autoSpaceDE w:val="0"/>
              <w:autoSpaceDN w:val="0"/>
              <w:adjustRightInd w:val="0"/>
              <w:ind w:right="396"/>
              <w:rPr>
                <w:rFonts w:ascii="Franklin Gothic Book" w:hAnsi="Franklin Gothic Book" w:cs="Arial"/>
                <w:bCs/>
                <w:sz w:val="22"/>
                <w:szCs w:val="22"/>
                <w:lang w:val="pt-BR"/>
              </w:rPr>
            </w:pPr>
          </w:p>
          <w:p w14:paraId="42A78F31" w14:textId="77777777" w:rsidR="005D5C4A" w:rsidRDefault="005D5C4A">
            <w:pPr>
              <w:keepNext/>
              <w:keepLines/>
              <w:autoSpaceDE w:val="0"/>
              <w:autoSpaceDN w:val="0"/>
              <w:adjustRightInd w:val="0"/>
              <w:ind w:right="396"/>
              <w:rPr>
                <w:rFonts w:ascii="Franklin Gothic Book" w:hAnsi="Franklin Gothic Book" w:cs="Arial"/>
                <w:bCs/>
                <w:sz w:val="22"/>
                <w:szCs w:val="22"/>
                <w:lang w:val="pt-BR"/>
              </w:rPr>
            </w:pPr>
          </w:p>
          <w:p w14:paraId="312D30C8" w14:textId="77777777" w:rsidR="005D5C4A" w:rsidRDefault="005D5C4A">
            <w:pPr>
              <w:keepNext/>
              <w:keepLines/>
              <w:tabs>
                <w:tab w:val="right" w:pos="3888"/>
              </w:tabs>
              <w:autoSpaceDE w:val="0"/>
              <w:autoSpaceDN w:val="0"/>
              <w:adjustRightInd w:val="0"/>
              <w:ind w:right="396"/>
              <w:rPr>
                <w:rFonts w:ascii="Franklin Gothic Book" w:hAnsi="Franklin Gothic Book" w:cs="Arial"/>
                <w:bCs/>
                <w:sz w:val="22"/>
                <w:szCs w:val="22"/>
                <w:lang w:val="pt-BR"/>
              </w:rPr>
            </w:pPr>
          </w:p>
        </w:tc>
      </w:tr>
    </w:tbl>
    <w:p w14:paraId="4B2434E6" w14:textId="77777777" w:rsidR="009729DB" w:rsidRPr="00267578" w:rsidRDefault="009729DB" w:rsidP="009C77C5">
      <w:pPr>
        <w:rPr>
          <w:rFonts w:ascii="Franklin Gothic Book" w:hAnsi="Franklin Gothic Book" w:cs="Calibri"/>
          <w:bCs/>
          <w:color w:val="000000"/>
          <w:sz w:val="22"/>
          <w:szCs w:val="22"/>
          <w:lang w:val="pt-BR"/>
        </w:rPr>
      </w:pPr>
    </w:p>
    <w:sectPr w:rsidR="009729DB" w:rsidRPr="00267578" w:rsidSect="002A1CD9">
      <w:headerReference w:type="default" r:id="rId17"/>
      <w:headerReference w:type="first" r:id="rId18"/>
      <w:footerReference w:type="first" r:id="rId19"/>
      <w:endnotePr>
        <w:numFmt w:val="decimal"/>
      </w:endnotePr>
      <w:type w:val="continuous"/>
      <w:pgSz w:w="11907" w:h="16840" w:code="9"/>
      <w:pgMar w:top="1418" w:right="1418" w:bottom="1134" w:left="1418" w:header="720" w:footer="720" w:gutter="0"/>
      <w:cols w:space="720"/>
      <w:titlePg/>
      <w:docGrid w:type="linesAndChars" w:linePitch="297"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CDDA3" w14:textId="77777777" w:rsidR="005347EE" w:rsidRDefault="005347EE">
      <w:r>
        <w:separator/>
      </w:r>
    </w:p>
  </w:endnote>
  <w:endnote w:type="continuationSeparator" w:id="0">
    <w:p w14:paraId="7C0257B9" w14:textId="77777777" w:rsidR="005347EE" w:rsidRDefault="005347EE">
      <w:r>
        <w:continuationSeparator/>
      </w:r>
    </w:p>
  </w:endnote>
  <w:endnote w:type="continuationNotice" w:id="1">
    <w:p w14:paraId="05B9DA12" w14:textId="77777777" w:rsidR="005347EE" w:rsidRDefault="00534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GSSoeiKakugothicUB">
    <w:panose1 w:val="020B0900000000000000"/>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ITC Franklin Gothic Std">
    <w:altName w:val="Calibri"/>
    <w:panose1 w:val="020B0604020202020204"/>
    <w:charset w:val="00"/>
    <w:family w:val="auto"/>
    <w:pitch w:val="default"/>
  </w:font>
  <w:font w:name="Futura Book">
    <w:panose1 w:val="020B0602020204020303"/>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B682" w14:textId="77777777" w:rsidR="00295187" w:rsidRDefault="00295187" w:rsidP="003044A1">
    <w:pPr>
      <w:pStyle w:val="Sidfot"/>
      <w:rPr>
        <w:rFonts w:ascii="Arial" w:hAnsi="Arial" w:cs="Arial"/>
        <w:color w:val="4472C4" w:themeColor="accent5"/>
        <w:szCs w:val="21"/>
      </w:rPr>
    </w:pPr>
  </w:p>
  <w:p w14:paraId="217E5895" w14:textId="77777777" w:rsidR="00295187" w:rsidRPr="001C004D" w:rsidRDefault="00295187" w:rsidP="0026364B">
    <w:pPr>
      <w:pStyle w:val="DocID"/>
      <w:tabs>
        <w:tab w:val="center" w:pos="4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5AE97" w14:textId="77777777" w:rsidR="005347EE" w:rsidRDefault="005347EE">
      <w:r>
        <w:separator/>
      </w:r>
    </w:p>
  </w:footnote>
  <w:footnote w:type="continuationSeparator" w:id="0">
    <w:p w14:paraId="785C0CDB" w14:textId="77777777" w:rsidR="005347EE" w:rsidRDefault="005347EE">
      <w:r>
        <w:continuationSeparator/>
      </w:r>
    </w:p>
  </w:footnote>
  <w:footnote w:type="continuationNotice" w:id="1">
    <w:p w14:paraId="2D2ACF4D" w14:textId="77777777" w:rsidR="005347EE" w:rsidRDefault="00534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6785" w14:textId="77777777" w:rsidR="00295187" w:rsidRPr="006E4884" w:rsidRDefault="00295187" w:rsidP="008D446E">
    <w:pPr>
      <w:widowControl w:val="0"/>
      <w:spacing w:line="300" w:lineRule="atLeast"/>
      <w:contextualSpacing/>
      <w:rPr>
        <w:rFonts w:ascii="Arial" w:eastAsia="MS Gothic" w:hAnsi="Arial" w:cs="Arial"/>
        <w:bCs/>
        <w:smallCaps/>
        <w:color w:val="4472C4" w:themeColor="accent5"/>
        <w:kern w:val="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19"/>
      <w:gridCol w:w="3260"/>
      <w:gridCol w:w="3210"/>
    </w:tblGrid>
    <w:tr w:rsidR="00295187" w14:paraId="5FF6D04A" w14:textId="77777777" w:rsidTr="01B6DA2D">
      <w:tc>
        <w:tcPr>
          <w:tcW w:w="3119" w:type="dxa"/>
        </w:tcPr>
        <w:p w14:paraId="5A28C7A8" w14:textId="77777777" w:rsidR="00295187" w:rsidRDefault="00295187" w:rsidP="00F67EB5">
          <w:pPr>
            <w:pStyle w:val="Sidhuvud"/>
            <w:tabs>
              <w:tab w:val="clear" w:pos="8640"/>
              <w:tab w:val="right" w:pos="9630"/>
            </w:tabs>
          </w:pPr>
          <w:r>
            <w:rPr>
              <w:noProof/>
            </w:rPr>
            <w:drawing>
              <wp:inline distT="0" distB="0" distL="0" distR="0" wp14:anchorId="1EC292FB" wp14:editId="3AF7F481">
                <wp:extent cx="1498600" cy="499534"/>
                <wp:effectExtent l="0" t="0" r="0" b="8890"/>
                <wp:docPr id="127328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98600" cy="499534"/>
                        </a:xfrm>
                        <a:prstGeom prst="rect">
                          <a:avLst/>
                        </a:prstGeom>
                      </pic:spPr>
                    </pic:pic>
                  </a:graphicData>
                </a:graphic>
              </wp:inline>
            </w:drawing>
          </w:r>
        </w:p>
        <w:p w14:paraId="698070AA" w14:textId="77777777" w:rsidR="00295187" w:rsidRDefault="00295187" w:rsidP="00F67EB5">
          <w:pPr>
            <w:pStyle w:val="Sidhuvud"/>
            <w:tabs>
              <w:tab w:val="clear" w:pos="8640"/>
              <w:tab w:val="right" w:pos="9630"/>
            </w:tabs>
          </w:pPr>
        </w:p>
      </w:tc>
      <w:tc>
        <w:tcPr>
          <w:tcW w:w="3260" w:type="dxa"/>
        </w:tcPr>
        <w:p w14:paraId="7F6F1487" w14:textId="77777777" w:rsidR="00295187" w:rsidRDefault="00295187" w:rsidP="00F67EB5">
          <w:pPr>
            <w:pStyle w:val="Sidhuvud"/>
            <w:tabs>
              <w:tab w:val="clear" w:pos="8640"/>
              <w:tab w:val="right" w:pos="9630"/>
            </w:tabs>
          </w:pPr>
        </w:p>
      </w:tc>
      <w:tc>
        <w:tcPr>
          <w:tcW w:w="3210" w:type="dxa"/>
        </w:tcPr>
        <w:p w14:paraId="63737906" w14:textId="04043EAF" w:rsidR="00295187" w:rsidRDefault="006964D0" w:rsidP="00F67EB5">
          <w:pPr>
            <w:pStyle w:val="Sidhuvud"/>
            <w:tabs>
              <w:tab w:val="clear" w:pos="8640"/>
              <w:tab w:val="right" w:pos="9630"/>
            </w:tabs>
          </w:pPr>
          <w:r>
            <w:t>Biogen</w:t>
          </w:r>
          <w:r w:rsidR="00D8727C">
            <w:t>-73825</w:t>
          </w:r>
        </w:p>
      </w:tc>
    </w:tr>
  </w:tbl>
  <w:p w14:paraId="1AA1A36B" w14:textId="3FD1CE43" w:rsidR="00295187" w:rsidRDefault="00295187" w:rsidP="00AD3634">
    <w:pPr>
      <w:pStyle w:val="Sidhuvud"/>
    </w:pPr>
    <w:r>
      <w:rPr>
        <w:rFonts w:asciiTheme="majorHAnsi" w:eastAsia="MS PGothic" w:hAnsiTheme="majorHAnsi" w:cs="Arial"/>
        <w:b/>
        <w:bCs/>
        <w:noProof/>
        <w:sz w:val="24"/>
        <w:lang w:eastAsia="en-US"/>
      </w:rPr>
      <mc:AlternateContent>
        <mc:Choice Requires="wps">
          <w:drawing>
            <wp:anchor distT="0" distB="0" distL="114300" distR="114300" simplePos="0" relativeHeight="251658240" behindDoc="0" locked="0" layoutInCell="1" allowOverlap="1" wp14:anchorId="68B06AFB" wp14:editId="6EE2A39F">
              <wp:simplePos x="0" y="0"/>
              <wp:positionH relativeFrom="column">
                <wp:posOffset>-81446</wp:posOffset>
              </wp:positionH>
              <wp:positionV relativeFrom="paragraph">
                <wp:posOffset>53257</wp:posOffset>
              </wp:positionV>
              <wp:extent cx="6098651" cy="0"/>
              <wp:effectExtent l="0" t="38100" r="16510" b="38100"/>
              <wp:wrapNone/>
              <wp:docPr id="7" name="Straight Connector 7"/>
              <wp:cNvGraphicFramePr/>
              <a:graphic xmlns:a="http://schemas.openxmlformats.org/drawingml/2006/main">
                <a:graphicData uri="http://schemas.microsoft.com/office/word/2010/wordprocessingShape">
                  <wps:wsp>
                    <wps:cNvCnPr/>
                    <wps:spPr>
                      <a:xfrm>
                        <a:off x="0" y="0"/>
                        <a:ext cx="6098651" cy="0"/>
                      </a:xfrm>
                      <a:prstGeom prst="line">
                        <a:avLst/>
                      </a:prstGeom>
                      <a:ln w="76200">
                        <a:solidFill>
                          <a:srgbClr val="2573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AE9B3" id="Straight Connector 7"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4.2pt" to="473.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" strokecolor="#2573ba" strokeweight="6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E831A0"/>
    <w:lvl w:ilvl="0">
      <w:start w:val="1"/>
      <w:numFmt w:val="decimal"/>
      <w:pStyle w:val="Numreradlista2"/>
      <w:lvlText w:val="%1."/>
      <w:lvlJc w:val="left"/>
      <w:pPr>
        <w:tabs>
          <w:tab w:val="num" w:pos="785"/>
        </w:tabs>
        <w:ind w:leftChars="200" w:left="785" w:hangingChars="200" w:hanging="360"/>
      </w:pPr>
    </w:lvl>
  </w:abstractNum>
  <w:abstractNum w:abstractNumId="1" w15:restartNumberingAfterBreak="0">
    <w:nsid w:val="FFFFFF89"/>
    <w:multiLevelType w:val="singleLevel"/>
    <w:tmpl w:val="EAD0B95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024547"/>
    <w:multiLevelType w:val="hybridMultilevel"/>
    <w:tmpl w:val="F20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F4415"/>
    <w:multiLevelType w:val="hybridMultilevel"/>
    <w:tmpl w:val="21980D16"/>
    <w:lvl w:ilvl="0" w:tplc="47BECF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E507F0"/>
    <w:multiLevelType w:val="hybridMultilevel"/>
    <w:tmpl w:val="78C45EF4"/>
    <w:lvl w:ilvl="0" w:tplc="27122E86">
      <w:start w:val="1"/>
      <w:numFmt w:val="bullet"/>
      <w:lvlText w:val="•"/>
      <w:lvlJc w:val="left"/>
      <w:pPr>
        <w:tabs>
          <w:tab w:val="num" w:pos="720"/>
        </w:tabs>
        <w:ind w:left="720" w:hanging="360"/>
      </w:pPr>
      <w:rPr>
        <w:rFonts w:ascii="Arial" w:hAnsi="Arial" w:hint="default"/>
      </w:rPr>
    </w:lvl>
    <w:lvl w:ilvl="1" w:tplc="5552B24C">
      <w:start w:val="142"/>
      <w:numFmt w:val="bullet"/>
      <w:lvlText w:val="•"/>
      <w:lvlJc w:val="left"/>
      <w:pPr>
        <w:tabs>
          <w:tab w:val="num" w:pos="1440"/>
        </w:tabs>
        <w:ind w:left="1440" w:hanging="360"/>
      </w:pPr>
      <w:rPr>
        <w:rFonts w:ascii="Arial" w:hAnsi="Arial" w:hint="default"/>
      </w:rPr>
    </w:lvl>
    <w:lvl w:ilvl="2" w:tplc="899CC8A4" w:tentative="1">
      <w:start w:val="1"/>
      <w:numFmt w:val="bullet"/>
      <w:lvlText w:val="•"/>
      <w:lvlJc w:val="left"/>
      <w:pPr>
        <w:tabs>
          <w:tab w:val="num" w:pos="2160"/>
        </w:tabs>
        <w:ind w:left="2160" w:hanging="360"/>
      </w:pPr>
      <w:rPr>
        <w:rFonts w:ascii="Arial" w:hAnsi="Arial" w:hint="default"/>
      </w:rPr>
    </w:lvl>
    <w:lvl w:ilvl="3" w:tplc="E940CCBE" w:tentative="1">
      <w:start w:val="1"/>
      <w:numFmt w:val="bullet"/>
      <w:lvlText w:val="•"/>
      <w:lvlJc w:val="left"/>
      <w:pPr>
        <w:tabs>
          <w:tab w:val="num" w:pos="2880"/>
        </w:tabs>
        <w:ind w:left="2880" w:hanging="360"/>
      </w:pPr>
      <w:rPr>
        <w:rFonts w:ascii="Arial" w:hAnsi="Arial" w:hint="default"/>
      </w:rPr>
    </w:lvl>
    <w:lvl w:ilvl="4" w:tplc="0C0A1C40" w:tentative="1">
      <w:start w:val="1"/>
      <w:numFmt w:val="bullet"/>
      <w:lvlText w:val="•"/>
      <w:lvlJc w:val="left"/>
      <w:pPr>
        <w:tabs>
          <w:tab w:val="num" w:pos="3600"/>
        </w:tabs>
        <w:ind w:left="3600" w:hanging="360"/>
      </w:pPr>
      <w:rPr>
        <w:rFonts w:ascii="Arial" w:hAnsi="Arial" w:hint="default"/>
      </w:rPr>
    </w:lvl>
    <w:lvl w:ilvl="5" w:tplc="12C20A52" w:tentative="1">
      <w:start w:val="1"/>
      <w:numFmt w:val="bullet"/>
      <w:lvlText w:val="•"/>
      <w:lvlJc w:val="left"/>
      <w:pPr>
        <w:tabs>
          <w:tab w:val="num" w:pos="4320"/>
        </w:tabs>
        <w:ind w:left="4320" w:hanging="360"/>
      </w:pPr>
      <w:rPr>
        <w:rFonts w:ascii="Arial" w:hAnsi="Arial" w:hint="default"/>
      </w:rPr>
    </w:lvl>
    <w:lvl w:ilvl="6" w:tplc="4246D666" w:tentative="1">
      <w:start w:val="1"/>
      <w:numFmt w:val="bullet"/>
      <w:lvlText w:val="•"/>
      <w:lvlJc w:val="left"/>
      <w:pPr>
        <w:tabs>
          <w:tab w:val="num" w:pos="5040"/>
        </w:tabs>
        <w:ind w:left="5040" w:hanging="360"/>
      </w:pPr>
      <w:rPr>
        <w:rFonts w:ascii="Arial" w:hAnsi="Arial" w:hint="default"/>
      </w:rPr>
    </w:lvl>
    <w:lvl w:ilvl="7" w:tplc="98AA4796" w:tentative="1">
      <w:start w:val="1"/>
      <w:numFmt w:val="bullet"/>
      <w:lvlText w:val="•"/>
      <w:lvlJc w:val="left"/>
      <w:pPr>
        <w:tabs>
          <w:tab w:val="num" w:pos="5760"/>
        </w:tabs>
        <w:ind w:left="5760" w:hanging="360"/>
      </w:pPr>
      <w:rPr>
        <w:rFonts w:ascii="Arial" w:hAnsi="Arial" w:hint="default"/>
      </w:rPr>
    </w:lvl>
    <w:lvl w:ilvl="8" w:tplc="987A1D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C0A69"/>
    <w:multiLevelType w:val="hybridMultilevel"/>
    <w:tmpl w:val="3184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F45DD"/>
    <w:multiLevelType w:val="hybridMultilevel"/>
    <w:tmpl w:val="E4B81262"/>
    <w:lvl w:ilvl="0" w:tplc="7CFAE164">
      <w:start w:val="1"/>
      <w:numFmt w:val="bullet"/>
      <w:lvlText w:val=""/>
      <w:lvlJc w:val="left"/>
      <w:pPr>
        <w:tabs>
          <w:tab w:val="num" w:pos="720"/>
        </w:tabs>
        <w:ind w:left="720" w:hanging="360"/>
      </w:pPr>
      <w:rPr>
        <w:rFonts w:ascii="Symbol" w:hAnsi="Symbol" w:hint="default"/>
      </w:rPr>
    </w:lvl>
    <w:lvl w:ilvl="1" w:tplc="74A2F43A" w:tentative="1">
      <w:start w:val="1"/>
      <w:numFmt w:val="bullet"/>
      <w:lvlText w:val=""/>
      <w:lvlJc w:val="left"/>
      <w:pPr>
        <w:tabs>
          <w:tab w:val="num" w:pos="1440"/>
        </w:tabs>
        <w:ind w:left="1440" w:hanging="360"/>
      </w:pPr>
      <w:rPr>
        <w:rFonts w:ascii="Symbol" w:hAnsi="Symbol" w:hint="default"/>
      </w:rPr>
    </w:lvl>
    <w:lvl w:ilvl="2" w:tplc="12EEB182" w:tentative="1">
      <w:start w:val="1"/>
      <w:numFmt w:val="bullet"/>
      <w:lvlText w:val=""/>
      <w:lvlJc w:val="left"/>
      <w:pPr>
        <w:tabs>
          <w:tab w:val="num" w:pos="2160"/>
        </w:tabs>
        <w:ind w:left="2160" w:hanging="360"/>
      </w:pPr>
      <w:rPr>
        <w:rFonts w:ascii="Symbol" w:hAnsi="Symbol" w:hint="default"/>
      </w:rPr>
    </w:lvl>
    <w:lvl w:ilvl="3" w:tplc="397E1B00" w:tentative="1">
      <w:start w:val="1"/>
      <w:numFmt w:val="bullet"/>
      <w:lvlText w:val=""/>
      <w:lvlJc w:val="left"/>
      <w:pPr>
        <w:tabs>
          <w:tab w:val="num" w:pos="2880"/>
        </w:tabs>
        <w:ind w:left="2880" w:hanging="360"/>
      </w:pPr>
      <w:rPr>
        <w:rFonts w:ascii="Symbol" w:hAnsi="Symbol" w:hint="default"/>
      </w:rPr>
    </w:lvl>
    <w:lvl w:ilvl="4" w:tplc="532E9A48" w:tentative="1">
      <w:start w:val="1"/>
      <w:numFmt w:val="bullet"/>
      <w:lvlText w:val=""/>
      <w:lvlJc w:val="left"/>
      <w:pPr>
        <w:tabs>
          <w:tab w:val="num" w:pos="3600"/>
        </w:tabs>
        <w:ind w:left="3600" w:hanging="360"/>
      </w:pPr>
      <w:rPr>
        <w:rFonts w:ascii="Symbol" w:hAnsi="Symbol" w:hint="default"/>
      </w:rPr>
    </w:lvl>
    <w:lvl w:ilvl="5" w:tplc="37565876" w:tentative="1">
      <w:start w:val="1"/>
      <w:numFmt w:val="bullet"/>
      <w:lvlText w:val=""/>
      <w:lvlJc w:val="left"/>
      <w:pPr>
        <w:tabs>
          <w:tab w:val="num" w:pos="4320"/>
        </w:tabs>
        <w:ind w:left="4320" w:hanging="360"/>
      </w:pPr>
      <w:rPr>
        <w:rFonts w:ascii="Symbol" w:hAnsi="Symbol" w:hint="default"/>
      </w:rPr>
    </w:lvl>
    <w:lvl w:ilvl="6" w:tplc="FFDC4DAA" w:tentative="1">
      <w:start w:val="1"/>
      <w:numFmt w:val="bullet"/>
      <w:lvlText w:val=""/>
      <w:lvlJc w:val="left"/>
      <w:pPr>
        <w:tabs>
          <w:tab w:val="num" w:pos="5040"/>
        </w:tabs>
        <w:ind w:left="5040" w:hanging="360"/>
      </w:pPr>
      <w:rPr>
        <w:rFonts w:ascii="Symbol" w:hAnsi="Symbol" w:hint="default"/>
      </w:rPr>
    </w:lvl>
    <w:lvl w:ilvl="7" w:tplc="ED0C6C00" w:tentative="1">
      <w:start w:val="1"/>
      <w:numFmt w:val="bullet"/>
      <w:lvlText w:val=""/>
      <w:lvlJc w:val="left"/>
      <w:pPr>
        <w:tabs>
          <w:tab w:val="num" w:pos="5760"/>
        </w:tabs>
        <w:ind w:left="5760" w:hanging="360"/>
      </w:pPr>
      <w:rPr>
        <w:rFonts w:ascii="Symbol" w:hAnsi="Symbol" w:hint="default"/>
      </w:rPr>
    </w:lvl>
    <w:lvl w:ilvl="8" w:tplc="D6E4A03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FF6F8F"/>
    <w:multiLevelType w:val="hybridMultilevel"/>
    <w:tmpl w:val="219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F0669"/>
    <w:multiLevelType w:val="hybridMultilevel"/>
    <w:tmpl w:val="24A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0649"/>
    <w:multiLevelType w:val="hybridMultilevel"/>
    <w:tmpl w:val="C268C138"/>
    <w:lvl w:ilvl="0" w:tplc="187A67AC">
      <w:start w:val="1"/>
      <w:numFmt w:val="bullet"/>
      <w:lvlText w:val="•"/>
      <w:lvlJc w:val="left"/>
      <w:pPr>
        <w:tabs>
          <w:tab w:val="num" w:pos="720"/>
        </w:tabs>
        <w:ind w:left="720" w:hanging="360"/>
      </w:pPr>
      <w:rPr>
        <w:rFonts w:ascii="Arial" w:hAnsi="Arial" w:hint="default"/>
      </w:rPr>
    </w:lvl>
    <w:lvl w:ilvl="1" w:tplc="A282CD84" w:tentative="1">
      <w:start w:val="1"/>
      <w:numFmt w:val="bullet"/>
      <w:lvlText w:val="•"/>
      <w:lvlJc w:val="left"/>
      <w:pPr>
        <w:tabs>
          <w:tab w:val="num" w:pos="1440"/>
        </w:tabs>
        <w:ind w:left="1440" w:hanging="360"/>
      </w:pPr>
      <w:rPr>
        <w:rFonts w:ascii="Arial" w:hAnsi="Arial" w:hint="default"/>
      </w:rPr>
    </w:lvl>
    <w:lvl w:ilvl="2" w:tplc="ED5C7DB8" w:tentative="1">
      <w:start w:val="1"/>
      <w:numFmt w:val="bullet"/>
      <w:lvlText w:val="•"/>
      <w:lvlJc w:val="left"/>
      <w:pPr>
        <w:tabs>
          <w:tab w:val="num" w:pos="2160"/>
        </w:tabs>
        <w:ind w:left="2160" w:hanging="360"/>
      </w:pPr>
      <w:rPr>
        <w:rFonts w:ascii="Arial" w:hAnsi="Arial" w:hint="default"/>
      </w:rPr>
    </w:lvl>
    <w:lvl w:ilvl="3" w:tplc="8F183116" w:tentative="1">
      <w:start w:val="1"/>
      <w:numFmt w:val="bullet"/>
      <w:lvlText w:val="•"/>
      <w:lvlJc w:val="left"/>
      <w:pPr>
        <w:tabs>
          <w:tab w:val="num" w:pos="2880"/>
        </w:tabs>
        <w:ind w:left="2880" w:hanging="360"/>
      </w:pPr>
      <w:rPr>
        <w:rFonts w:ascii="Arial" w:hAnsi="Arial" w:hint="default"/>
      </w:rPr>
    </w:lvl>
    <w:lvl w:ilvl="4" w:tplc="6776B4CC" w:tentative="1">
      <w:start w:val="1"/>
      <w:numFmt w:val="bullet"/>
      <w:lvlText w:val="•"/>
      <w:lvlJc w:val="left"/>
      <w:pPr>
        <w:tabs>
          <w:tab w:val="num" w:pos="3600"/>
        </w:tabs>
        <w:ind w:left="3600" w:hanging="360"/>
      </w:pPr>
      <w:rPr>
        <w:rFonts w:ascii="Arial" w:hAnsi="Arial" w:hint="default"/>
      </w:rPr>
    </w:lvl>
    <w:lvl w:ilvl="5" w:tplc="76423B52" w:tentative="1">
      <w:start w:val="1"/>
      <w:numFmt w:val="bullet"/>
      <w:lvlText w:val="•"/>
      <w:lvlJc w:val="left"/>
      <w:pPr>
        <w:tabs>
          <w:tab w:val="num" w:pos="4320"/>
        </w:tabs>
        <w:ind w:left="4320" w:hanging="360"/>
      </w:pPr>
      <w:rPr>
        <w:rFonts w:ascii="Arial" w:hAnsi="Arial" w:hint="default"/>
      </w:rPr>
    </w:lvl>
    <w:lvl w:ilvl="6" w:tplc="315E5A82" w:tentative="1">
      <w:start w:val="1"/>
      <w:numFmt w:val="bullet"/>
      <w:lvlText w:val="•"/>
      <w:lvlJc w:val="left"/>
      <w:pPr>
        <w:tabs>
          <w:tab w:val="num" w:pos="5040"/>
        </w:tabs>
        <w:ind w:left="5040" w:hanging="360"/>
      </w:pPr>
      <w:rPr>
        <w:rFonts w:ascii="Arial" w:hAnsi="Arial" w:hint="default"/>
      </w:rPr>
    </w:lvl>
    <w:lvl w:ilvl="7" w:tplc="BB98606A" w:tentative="1">
      <w:start w:val="1"/>
      <w:numFmt w:val="bullet"/>
      <w:lvlText w:val="•"/>
      <w:lvlJc w:val="left"/>
      <w:pPr>
        <w:tabs>
          <w:tab w:val="num" w:pos="5760"/>
        </w:tabs>
        <w:ind w:left="5760" w:hanging="360"/>
      </w:pPr>
      <w:rPr>
        <w:rFonts w:ascii="Arial" w:hAnsi="Arial" w:hint="default"/>
      </w:rPr>
    </w:lvl>
    <w:lvl w:ilvl="8" w:tplc="41F6D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B62F21"/>
    <w:multiLevelType w:val="hybridMultilevel"/>
    <w:tmpl w:val="D70C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6779C"/>
    <w:multiLevelType w:val="hybridMultilevel"/>
    <w:tmpl w:val="C9CC3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427E8"/>
    <w:multiLevelType w:val="hybridMultilevel"/>
    <w:tmpl w:val="6AF8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E77A3"/>
    <w:multiLevelType w:val="hybridMultilevel"/>
    <w:tmpl w:val="DDFE0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55185"/>
    <w:multiLevelType w:val="hybridMultilevel"/>
    <w:tmpl w:val="3A64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540AF"/>
    <w:multiLevelType w:val="hybridMultilevel"/>
    <w:tmpl w:val="0B10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D01CF"/>
    <w:multiLevelType w:val="hybridMultilevel"/>
    <w:tmpl w:val="0C8A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616833"/>
    <w:multiLevelType w:val="hybridMultilevel"/>
    <w:tmpl w:val="91528E9C"/>
    <w:lvl w:ilvl="0" w:tplc="A99C5A36">
      <w:start w:val="1"/>
      <w:numFmt w:val="bullet"/>
      <w:pStyle w:val="QA2Answer"/>
      <w:lvlText w:val=""/>
      <w:lvlJc w:val="left"/>
      <w:pPr>
        <w:ind w:left="720" w:hanging="360"/>
      </w:pPr>
      <w:rPr>
        <w:rFonts w:ascii="Symbol" w:hAnsi="Symbol" w:hint="default"/>
      </w:rPr>
    </w:lvl>
    <w:lvl w:ilvl="1" w:tplc="43C09A9C">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52BA2"/>
    <w:multiLevelType w:val="hybridMultilevel"/>
    <w:tmpl w:val="53C41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4539F"/>
    <w:multiLevelType w:val="hybridMultilevel"/>
    <w:tmpl w:val="93F2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60680"/>
    <w:multiLevelType w:val="hybridMultilevel"/>
    <w:tmpl w:val="E130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90DF7"/>
    <w:multiLevelType w:val="hybridMultilevel"/>
    <w:tmpl w:val="DF380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2573F"/>
    <w:multiLevelType w:val="hybridMultilevel"/>
    <w:tmpl w:val="9584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322CB"/>
    <w:multiLevelType w:val="hybridMultilevel"/>
    <w:tmpl w:val="078E337A"/>
    <w:lvl w:ilvl="0" w:tplc="2ACC436A">
      <w:start w:val="1"/>
      <w:numFmt w:val="bullet"/>
      <w:lvlText w:val=""/>
      <w:lvlJc w:val="left"/>
      <w:pPr>
        <w:tabs>
          <w:tab w:val="num" w:pos="720"/>
        </w:tabs>
        <w:ind w:left="720" w:hanging="360"/>
      </w:pPr>
      <w:rPr>
        <w:rFonts w:ascii="Wingdings" w:hAnsi="Wingdings" w:hint="default"/>
      </w:rPr>
    </w:lvl>
    <w:lvl w:ilvl="1" w:tplc="BF581C08" w:tentative="1">
      <w:start w:val="1"/>
      <w:numFmt w:val="bullet"/>
      <w:lvlText w:val=""/>
      <w:lvlJc w:val="left"/>
      <w:pPr>
        <w:tabs>
          <w:tab w:val="num" w:pos="1440"/>
        </w:tabs>
        <w:ind w:left="1440" w:hanging="360"/>
      </w:pPr>
      <w:rPr>
        <w:rFonts w:ascii="Wingdings" w:hAnsi="Wingdings" w:hint="default"/>
      </w:rPr>
    </w:lvl>
    <w:lvl w:ilvl="2" w:tplc="D73CC42C" w:tentative="1">
      <w:start w:val="1"/>
      <w:numFmt w:val="bullet"/>
      <w:lvlText w:val=""/>
      <w:lvlJc w:val="left"/>
      <w:pPr>
        <w:tabs>
          <w:tab w:val="num" w:pos="2160"/>
        </w:tabs>
        <w:ind w:left="2160" w:hanging="360"/>
      </w:pPr>
      <w:rPr>
        <w:rFonts w:ascii="Wingdings" w:hAnsi="Wingdings" w:hint="default"/>
      </w:rPr>
    </w:lvl>
    <w:lvl w:ilvl="3" w:tplc="5580AAF0" w:tentative="1">
      <w:start w:val="1"/>
      <w:numFmt w:val="bullet"/>
      <w:lvlText w:val=""/>
      <w:lvlJc w:val="left"/>
      <w:pPr>
        <w:tabs>
          <w:tab w:val="num" w:pos="2880"/>
        </w:tabs>
        <w:ind w:left="2880" w:hanging="360"/>
      </w:pPr>
      <w:rPr>
        <w:rFonts w:ascii="Wingdings" w:hAnsi="Wingdings" w:hint="default"/>
      </w:rPr>
    </w:lvl>
    <w:lvl w:ilvl="4" w:tplc="32E4CABE" w:tentative="1">
      <w:start w:val="1"/>
      <w:numFmt w:val="bullet"/>
      <w:lvlText w:val=""/>
      <w:lvlJc w:val="left"/>
      <w:pPr>
        <w:tabs>
          <w:tab w:val="num" w:pos="3600"/>
        </w:tabs>
        <w:ind w:left="3600" w:hanging="360"/>
      </w:pPr>
      <w:rPr>
        <w:rFonts w:ascii="Wingdings" w:hAnsi="Wingdings" w:hint="default"/>
      </w:rPr>
    </w:lvl>
    <w:lvl w:ilvl="5" w:tplc="55643B82" w:tentative="1">
      <w:start w:val="1"/>
      <w:numFmt w:val="bullet"/>
      <w:lvlText w:val=""/>
      <w:lvlJc w:val="left"/>
      <w:pPr>
        <w:tabs>
          <w:tab w:val="num" w:pos="4320"/>
        </w:tabs>
        <w:ind w:left="4320" w:hanging="360"/>
      </w:pPr>
      <w:rPr>
        <w:rFonts w:ascii="Wingdings" w:hAnsi="Wingdings" w:hint="default"/>
      </w:rPr>
    </w:lvl>
    <w:lvl w:ilvl="6" w:tplc="43F0B0D8" w:tentative="1">
      <w:start w:val="1"/>
      <w:numFmt w:val="bullet"/>
      <w:lvlText w:val=""/>
      <w:lvlJc w:val="left"/>
      <w:pPr>
        <w:tabs>
          <w:tab w:val="num" w:pos="5040"/>
        </w:tabs>
        <w:ind w:left="5040" w:hanging="360"/>
      </w:pPr>
      <w:rPr>
        <w:rFonts w:ascii="Wingdings" w:hAnsi="Wingdings" w:hint="default"/>
      </w:rPr>
    </w:lvl>
    <w:lvl w:ilvl="7" w:tplc="BFF0CDBC" w:tentative="1">
      <w:start w:val="1"/>
      <w:numFmt w:val="bullet"/>
      <w:lvlText w:val=""/>
      <w:lvlJc w:val="left"/>
      <w:pPr>
        <w:tabs>
          <w:tab w:val="num" w:pos="5760"/>
        </w:tabs>
        <w:ind w:left="5760" w:hanging="360"/>
      </w:pPr>
      <w:rPr>
        <w:rFonts w:ascii="Wingdings" w:hAnsi="Wingdings" w:hint="default"/>
      </w:rPr>
    </w:lvl>
    <w:lvl w:ilvl="8" w:tplc="463265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F2D11"/>
    <w:multiLevelType w:val="hybridMultilevel"/>
    <w:tmpl w:val="534E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23F33"/>
    <w:multiLevelType w:val="hybridMultilevel"/>
    <w:tmpl w:val="78A4C470"/>
    <w:lvl w:ilvl="0" w:tplc="ACFCC6BE">
      <w:start w:val="1"/>
      <w:numFmt w:val="bullet"/>
      <w:lvlText w:val=""/>
      <w:lvlJc w:val="left"/>
      <w:pPr>
        <w:ind w:left="720" w:hanging="360"/>
      </w:pPr>
      <w:rPr>
        <w:rFonts w:ascii="Symbol" w:hAnsi="Symbol" w:hint="default"/>
        <w:color w:val="2E74B5"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0C1"/>
    <w:multiLevelType w:val="multilevel"/>
    <w:tmpl w:val="7CA4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CC6C2E"/>
    <w:multiLevelType w:val="hybridMultilevel"/>
    <w:tmpl w:val="CB86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53289"/>
    <w:multiLevelType w:val="hybridMultilevel"/>
    <w:tmpl w:val="5DD4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D613A"/>
    <w:multiLevelType w:val="multilevel"/>
    <w:tmpl w:val="65F6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A3EA9"/>
    <w:multiLevelType w:val="hybridMultilevel"/>
    <w:tmpl w:val="49687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1153C79"/>
    <w:multiLevelType w:val="hybridMultilevel"/>
    <w:tmpl w:val="4CDA9D18"/>
    <w:lvl w:ilvl="0" w:tplc="4EDEEE32">
      <w:start w:val="1"/>
      <w:numFmt w:val="bullet"/>
      <w:lvlText w:val=""/>
      <w:lvlJc w:val="left"/>
      <w:pPr>
        <w:tabs>
          <w:tab w:val="num" w:pos="720"/>
        </w:tabs>
        <w:ind w:left="720" w:hanging="360"/>
      </w:pPr>
      <w:rPr>
        <w:rFonts w:ascii="Wingdings" w:hAnsi="Wingdings" w:hint="default"/>
      </w:rPr>
    </w:lvl>
    <w:lvl w:ilvl="1" w:tplc="7F521010" w:tentative="1">
      <w:start w:val="1"/>
      <w:numFmt w:val="bullet"/>
      <w:lvlText w:val=""/>
      <w:lvlJc w:val="left"/>
      <w:pPr>
        <w:tabs>
          <w:tab w:val="num" w:pos="1440"/>
        </w:tabs>
        <w:ind w:left="1440" w:hanging="360"/>
      </w:pPr>
      <w:rPr>
        <w:rFonts w:ascii="Wingdings" w:hAnsi="Wingdings" w:hint="default"/>
      </w:rPr>
    </w:lvl>
    <w:lvl w:ilvl="2" w:tplc="AEC4423E" w:tentative="1">
      <w:start w:val="1"/>
      <w:numFmt w:val="bullet"/>
      <w:lvlText w:val=""/>
      <w:lvlJc w:val="left"/>
      <w:pPr>
        <w:tabs>
          <w:tab w:val="num" w:pos="2160"/>
        </w:tabs>
        <w:ind w:left="2160" w:hanging="360"/>
      </w:pPr>
      <w:rPr>
        <w:rFonts w:ascii="Wingdings" w:hAnsi="Wingdings" w:hint="default"/>
      </w:rPr>
    </w:lvl>
    <w:lvl w:ilvl="3" w:tplc="B1E2B30E" w:tentative="1">
      <w:start w:val="1"/>
      <w:numFmt w:val="bullet"/>
      <w:lvlText w:val=""/>
      <w:lvlJc w:val="left"/>
      <w:pPr>
        <w:tabs>
          <w:tab w:val="num" w:pos="2880"/>
        </w:tabs>
        <w:ind w:left="2880" w:hanging="360"/>
      </w:pPr>
      <w:rPr>
        <w:rFonts w:ascii="Wingdings" w:hAnsi="Wingdings" w:hint="default"/>
      </w:rPr>
    </w:lvl>
    <w:lvl w:ilvl="4" w:tplc="D730F262" w:tentative="1">
      <w:start w:val="1"/>
      <w:numFmt w:val="bullet"/>
      <w:lvlText w:val=""/>
      <w:lvlJc w:val="left"/>
      <w:pPr>
        <w:tabs>
          <w:tab w:val="num" w:pos="3600"/>
        </w:tabs>
        <w:ind w:left="3600" w:hanging="360"/>
      </w:pPr>
      <w:rPr>
        <w:rFonts w:ascii="Wingdings" w:hAnsi="Wingdings" w:hint="default"/>
      </w:rPr>
    </w:lvl>
    <w:lvl w:ilvl="5" w:tplc="231C29DA" w:tentative="1">
      <w:start w:val="1"/>
      <w:numFmt w:val="bullet"/>
      <w:lvlText w:val=""/>
      <w:lvlJc w:val="left"/>
      <w:pPr>
        <w:tabs>
          <w:tab w:val="num" w:pos="4320"/>
        </w:tabs>
        <w:ind w:left="4320" w:hanging="360"/>
      </w:pPr>
      <w:rPr>
        <w:rFonts w:ascii="Wingdings" w:hAnsi="Wingdings" w:hint="default"/>
      </w:rPr>
    </w:lvl>
    <w:lvl w:ilvl="6" w:tplc="0B46F0EE" w:tentative="1">
      <w:start w:val="1"/>
      <w:numFmt w:val="bullet"/>
      <w:lvlText w:val=""/>
      <w:lvlJc w:val="left"/>
      <w:pPr>
        <w:tabs>
          <w:tab w:val="num" w:pos="5040"/>
        </w:tabs>
        <w:ind w:left="5040" w:hanging="360"/>
      </w:pPr>
      <w:rPr>
        <w:rFonts w:ascii="Wingdings" w:hAnsi="Wingdings" w:hint="default"/>
      </w:rPr>
    </w:lvl>
    <w:lvl w:ilvl="7" w:tplc="987445B6" w:tentative="1">
      <w:start w:val="1"/>
      <w:numFmt w:val="bullet"/>
      <w:lvlText w:val=""/>
      <w:lvlJc w:val="left"/>
      <w:pPr>
        <w:tabs>
          <w:tab w:val="num" w:pos="5760"/>
        </w:tabs>
        <w:ind w:left="5760" w:hanging="360"/>
      </w:pPr>
      <w:rPr>
        <w:rFonts w:ascii="Wingdings" w:hAnsi="Wingdings" w:hint="default"/>
      </w:rPr>
    </w:lvl>
    <w:lvl w:ilvl="8" w:tplc="E42882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B5E03"/>
    <w:multiLevelType w:val="hybridMultilevel"/>
    <w:tmpl w:val="1EC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B04C9"/>
    <w:multiLevelType w:val="hybridMultilevel"/>
    <w:tmpl w:val="99FC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0259B"/>
    <w:multiLevelType w:val="hybridMultilevel"/>
    <w:tmpl w:val="D44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F1054"/>
    <w:multiLevelType w:val="hybridMultilevel"/>
    <w:tmpl w:val="58D8A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F56C2B"/>
    <w:multiLevelType w:val="hybridMultilevel"/>
    <w:tmpl w:val="A54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534F1"/>
    <w:multiLevelType w:val="hybridMultilevel"/>
    <w:tmpl w:val="BE1E31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E847B16"/>
    <w:multiLevelType w:val="hybridMultilevel"/>
    <w:tmpl w:val="B4EC4C42"/>
    <w:lvl w:ilvl="0" w:tplc="FB9401A4">
      <w:start w:val="1"/>
      <w:numFmt w:val="bullet"/>
      <w:lvlText w:val="•"/>
      <w:lvlJc w:val="left"/>
      <w:pPr>
        <w:tabs>
          <w:tab w:val="num" w:pos="720"/>
        </w:tabs>
        <w:ind w:left="720" w:hanging="360"/>
      </w:pPr>
      <w:rPr>
        <w:rFonts w:ascii="Arial" w:hAnsi="Arial" w:hint="default"/>
      </w:rPr>
    </w:lvl>
    <w:lvl w:ilvl="1" w:tplc="6368F1A2" w:tentative="1">
      <w:start w:val="1"/>
      <w:numFmt w:val="bullet"/>
      <w:lvlText w:val="•"/>
      <w:lvlJc w:val="left"/>
      <w:pPr>
        <w:tabs>
          <w:tab w:val="num" w:pos="1440"/>
        </w:tabs>
        <w:ind w:left="1440" w:hanging="360"/>
      </w:pPr>
      <w:rPr>
        <w:rFonts w:ascii="Arial" w:hAnsi="Arial" w:hint="default"/>
      </w:rPr>
    </w:lvl>
    <w:lvl w:ilvl="2" w:tplc="62246A56" w:tentative="1">
      <w:start w:val="1"/>
      <w:numFmt w:val="bullet"/>
      <w:lvlText w:val="•"/>
      <w:lvlJc w:val="left"/>
      <w:pPr>
        <w:tabs>
          <w:tab w:val="num" w:pos="2160"/>
        </w:tabs>
        <w:ind w:left="2160" w:hanging="360"/>
      </w:pPr>
      <w:rPr>
        <w:rFonts w:ascii="Arial" w:hAnsi="Arial" w:hint="default"/>
      </w:rPr>
    </w:lvl>
    <w:lvl w:ilvl="3" w:tplc="F7005AE0" w:tentative="1">
      <w:start w:val="1"/>
      <w:numFmt w:val="bullet"/>
      <w:lvlText w:val="•"/>
      <w:lvlJc w:val="left"/>
      <w:pPr>
        <w:tabs>
          <w:tab w:val="num" w:pos="2880"/>
        </w:tabs>
        <w:ind w:left="2880" w:hanging="360"/>
      </w:pPr>
      <w:rPr>
        <w:rFonts w:ascii="Arial" w:hAnsi="Arial" w:hint="default"/>
      </w:rPr>
    </w:lvl>
    <w:lvl w:ilvl="4" w:tplc="C4C2C314" w:tentative="1">
      <w:start w:val="1"/>
      <w:numFmt w:val="bullet"/>
      <w:lvlText w:val="•"/>
      <w:lvlJc w:val="left"/>
      <w:pPr>
        <w:tabs>
          <w:tab w:val="num" w:pos="3600"/>
        </w:tabs>
        <w:ind w:left="3600" w:hanging="360"/>
      </w:pPr>
      <w:rPr>
        <w:rFonts w:ascii="Arial" w:hAnsi="Arial" w:hint="default"/>
      </w:rPr>
    </w:lvl>
    <w:lvl w:ilvl="5" w:tplc="5FAE0476" w:tentative="1">
      <w:start w:val="1"/>
      <w:numFmt w:val="bullet"/>
      <w:lvlText w:val="•"/>
      <w:lvlJc w:val="left"/>
      <w:pPr>
        <w:tabs>
          <w:tab w:val="num" w:pos="4320"/>
        </w:tabs>
        <w:ind w:left="4320" w:hanging="360"/>
      </w:pPr>
      <w:rPr>
        <w:rFonts w:ascii="Arial" w:hAnsi="Arial" w:hint="default"/>
      </w:rPr>
    </w:lvl>
    <w:lvl w:ilvl="6" w:tplc="9912F5E2" w:tentative="1">
      <w:start w:val="1"/>
      <w:numFmt w:val="bullet"/>
      <w:lvlText w:val="•"/>
      <w:lvlJc w:val="left"/>
      <w:pPr>
        <w:tabs>
          <w:tab w:val="num" w:pos="5040"/>
        </w:tabs>
        <w:ind w:left="5040" w:hanging="360"/>
      </w:pPr>
      <w:rPr>
        <w:rFonts w:ascii="Arial" w:hAnsi="Arial" w:hint="default"/>
      </w:rPr>
    </w:lvl>
    <w:lvl w:ilvl="7" w:tplc="7E0402F2" w:tentative="1">
      <w:start w:val="1"/>
      <w:numFmt w:val="bullet"/>
      <w:lvlText w:val="•"/>
      <w:lvlJc w:val="left"/>
      <w:pPr>
        <w:tabs>
          <w:tab w:val="num" w:pos="5760"/>
        </w:tabs>
        <w:ind w:left="5760" w:hanging="360"/>
      </w:pPr>
      <w:rPr>
        <w:rFonts w:ascii="Arial" w:hAnsi="Arial" w:hint="default"/>
      </w:rPr>
    </w:lvl>
    <w:lvl w:ilvl="8" w:tplc="734245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4A751C"/>
    <w:multiLevelType w:val="hybridMultilevel"/>
    <w:tmpl w:val="AC26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C1A07"/>
    <w:multiLevelType w:val="hybridMultilevel"/>
    <w:tmpl w:val="5DFA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14"/>
  </w:num>
  <w:num w:numId="5">
    <w:abstractNumId w:val="25"/>
  </w:num>
  <w:num w:numId="6">
    <w:abstractNumId w:val="22"/>
  </w:num>
  <w:num w:numId="7">
    <w:abstractNumId w:val="11"/>
  </w:num>
  <w:num w:numId="8">
    <w:abstractNumId w:val="18"/>
  </w:num>
  <w:num w:numId="9">
    <w:abstractNumId w:val="29"/>
  </w:num>
  <w:num w:numId="10">
    <w:abstractNumId w:val="5"/>
  </w:num>
  <w:num w:numId="11">
    <w:abstractNumId w:val="15"/>
  </w:num>
  <w:num w:numId="12">
    <w:abstractNumId w:val="13"/>
  </w:num>
  <w:num w:numId="13">
    <w:abstractNumId w:val="34"/>
  </w:num>
  <w:num w:numId="14">
    <w:abstractNumId w:val="19"/>
  </w:num>
  <w:num w:numId="15">
    <w:abstractNumId w:val="4"/>
  </w:num>
  <w:num w:numId="16">
    <w:abstractNumId w:val="28"/>
  </w:num>
  <w:num w:numId="17">
    <w:abstractNumId w:val="32"/>
  </w:num>
  <w:num w:numId="18">
    <w:abstractNumId w:val="9"/>
  </w:num>
  <w:num w:numId="19">
    <w:abstractNumId w:val="38"/>
  </w:num>
  <w:num w:numId="20">
    <w:abstractNumId w:val="16"/>
  </w:num>
  <w:num w:numId="21">
    <w:abstractNumId w:val="26"/>
  </w:num>
  <w:num w:numId="22">
    <w:abstractNumId w:val="33"/>
  </w:num>
  <w:num w:numId="23">
    <w:abstractNumId w:val="30"/>
  </w:num>
  <w:num w:numId="24">
    <w:abstractNumId w:val="31"/>
  </w:num>
  <w:num w:numId="25">
    <w:abstractNumId w:val="23"/>
  </w:num>
  <w:num w:numId="26">
    <w:abstractNumId w:val="3"/>
  </w:num>
  <w:num w:numId="27">
    <w:abstractNumId w:val="30"/>
  </w:num>
  <w:num w:numId="28">
    <w:abstractNumId w:val="8"/>
  </w:num>
  <w:num w:numId="29">
    <w:abstractNumId w:val="37"/>
  </w:num>
  <w:num w:numId="30">
    <w:abstractNumId w:val="36"/>
  </w:num>
  <w:num w:numId="31">
    <w:abstractNumId w:val="7"/>
  </w:num>
  <w:num w:numId="32">
    <w:abstractNumId w:val="39"/>
  </w:num>
  <w:num w:numId="33">
    <w:abstractNumId w:val="12"/>
  </w:num>
  <w:num w:numId="34">
    <w:abstractNumId w:val="10"/>
  </w:num>
  <w:num w:numId="35">
    <w:abstractNumId w:val="21"/>
  </w:num>
  <w:num w:numId="36">
    <w:abstractNumId w:val="27"/>
  </w:num>
  <w:num w:numId="37">
    <w:abstractNumId w:val="6"/>
  </w:num>
  <w:num w:numId="38">
    <w:abstractNumId w:val="20"/>
  </w:num>
  <w:num w:numId="39">
    <w:abstractNumId w:val="2"/>
  </w:num>
  <w:num w:numId="40">
    <w:abstractNumId w:val="24"/>
  </w:num>
  <w:num w:numId="41">
    <w:abstractNumId w:val="35"/>
  </w:num>
  <w:num w:numId="42">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activeWritingStyle w:appName="MSWord" w:lang="en-US" w:vendorID="64" w:dllVersion="0" w:nlCheck="1" w:checkStyle="1"/>
  <w:activeWritingStyle w:appName="MSWord" w:lang="ja-JP" w:vendorID="64" w:dllVersion="0" w:nlCheck="1" w:checkStyle="1"/>
  <w:activeWritingStyle w:appName="MSWord" w:lang="en-GB" w:vendorID="64" w:dllVersion="0" w:nlCheck="1" w:checkStyle="1"/>
  <w:activeWritingStyle w:appName="MSWord" w:lang="fr-BE" w:vendorID="64" w:dllVersion="0" w:nlCheck="1" w:checkStyle="1"/>
  <w:activeWritingStyle w:appName="MSWord" w:lang="fr-CA" w:vendorID="64" w:dllVersion="0" w:nlCheck="1" w:checkStyle="1"/>
  <w:activeWritingStyle w:appName="MSWord" w:lang="fr-FR" w:vendorID="64" w:dllVersion="0" w:nlCheck="1" w:checkStyle="0"/>
  <w:activeWritingStyle w:appName="MSWord" w:lang="es-ES_tradnl" w:vendorID="64" w:dllVersion="0"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fr-FR" w:vendorID="64" w:dllVersion="6" w:nlCheck="1" w:checkStyle="1"/>
  <w:activeWritingStyle w:appName="MSWord" w:lang="en-GB" w:vendorID="64" w:dllVersion="6" w:nlCheck="1" w:checkStyle="1"/>
  <w:activeWritingStyle w:appName="MSWord" w:lang="pt-BR"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3"/>
  <w:drawingGridVerticalSpacing w:val="297"/>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IDInfo" w:val="F"/>
  </w:docVars>
  <w:rsids>
    <w:rsidRoot w:val="006E4884"/>
    <w:rsid w:val="00000299"/>
    <w:rsid w:val="00000549"/>
    <w:rsid w:val="00000772"/>
    <w:rsid w:val="00000EFE"/>
    <w:rsid w:val="00000F59"/>
    <w:rsid w:val="00001243"/>
    <w:rsid w:val="00001D7F"/>
    <w:rsid w:val="00002307"/>
    <w:rsid w:val="00002566"/>
    <w:rsid w:val="000034B1"/>
    <w:rsid w:val="00003557"/>
    <w:rsid w:val="0000399C"/>
    <w:rsid w:val="00003B42"/>
    <w:rsid w:val="000042ED"/>
    <w:rsid w:val="000044AA"/>
    <w:rsid w:val="00004686"/>
    <w:rsid w:val="00004F85"/>
    <w:rsid w:val="00005371"/>
    <w:rsid w:val="00005825"/>
    <w:rsid w:val="00005A1E"/>
    <w:rsid w:val="00005B25"/>
    <w:rsid w:val="0000610A"/>
    <w:rsid w:val="000061EE"/>
    <w:rsid w:val="00006EC2"/>
    <w:rsid w:val="0000706C"/>
    <w:rsid w:val="000073FF"/>
    <w:rsid w:val="00007C3D"/>
    <w:rsid w:val="00007C5F"/>
    <w:rsid w:val="00010144"/>
    <w:rsid w:val="00010245"/>
    <w:rsid w:val="0001061E"/>
    <w:rsid w:val="00010D95"/>
    <w:rsid w:val="00011102"/>
    <w:rsid w:val="00011178"/>
    <w:rsid w:val="000114C8"/>
    <w:rsid w:val="00011851"/>
    <w:rsid w:val="00011F77"/>
    <w:rsid w:val="00012324"/>
    <w:rsid w:val="000129CC"/>
    <w:rsid w:val="00013103"/>
    <w:rsid w:val="0001336E"/>
    <w:rsid w:val="0001346B"/>
    <w:rsid w:val="000135B8"/>
    <w:rsid w:val="00013709"/>
    <w:rsid w:val="00013856"/>
    <w:rsid w:val="00013914"/>
    <w:rsid w:val="00013B46"/>
    <w:rsid w:val="00013F32"/>
    <w:rsid w:val="00014663"/>
    <w:rsid w:val="000147F7"/>
    <w:rsid w:val="00014D21"/>
    <w:rsid w:val="00014E00"/>
    <w:rsid w:val="00015A2E"/>
    <w:rsid w:val="00015F66"/>
    <w:rsid w:val="00016166"/>
    <w:rsid w:val="000162AC"/>
    <w:rsid w:val="000163C3"/>
    <w:rsid w:val="000164EC"/>
    <w:rsid w:val="000169E9"/>
    <w:rsid w:val="00016D7C"/>
    <w:rsid w:val="0001797B"/>
    <w:rsid w:val="000179DB"/>
    <w:rsid w:val="00017C29"/>
    <w:rsid w:val="00020079"/>
    <w:rsid w:val="00020157"/>
    <w:rsid w:val="00020841"/>
    <w:rsid w:val="00020BC4"/>
    <w:rsid w:val="00020C38"/>
    <w:rsid w:val="00021736"/>
    <w:rsid w:val="00023740"/>
    <w:rsid w:val="00023BD0"/>
    <w:rsid w:val="00023F02"/>
    <w:rsid w:val="00024013"/>
    <w:rsid w:val="00024696"/>
    <w:rsid w:val="00024846"/>
    <w:rsid w:val="00024937"/>
    <w:rsid w:val="00024B1E"/>
    <w:rsid w:val="00024F7B"/>
    <w:rsid w:val="0002530C"/>
    <w:rsid w:val="00025446"/>
    <w:rsid w:val="00025528"/>
    <w:rsid w:val="00026206"/>
    <w:rsid w:val="0002683E"/>
    <w:rsid w:val="00026C03"/>
    <w:rsid w:val="00027296"/>
    <w:rsid w:val="00027973"/>
    <w:rsid w:val="0003016D"/>
    <w:rsid w:val="00030541"/>
    <w:rsid w:val="00030580"/>
    <w:rsid w:val="00030A9B"/>
    <w:rsid w:val="00030EC2"/>
    <w:rsid w:val="00032148"/>
    <w:rsid w:val="0003237B"/>
    <w:rsid w:val="0003289C"/>
    <w:rsid w:val="00032F75"/>
    <w:rsid w:val="00033624"/>
    <w:rsid w:val="00033720"/>
    <w:rsid w:val="00033856"/>
    <w:rsid w:val="00033D79"/>
    <w:rsid w:val="00033DDB"/>
    <w:rsid w:val="00033F87"/>
    <w:rsid w:val="000344BE"/>
    <w:rsid w:val="00034602"/>
    <w:rsid w:val="0003495E"/>
    <w:rsid w:val="00034C56"/>
    <w:rsid w:val="0003591D"/>
    <w:rsid w:val="000363AF"/>
    <w:rsid w:val="000363B6"/>
    <w:rsid w:val="0003646C"/>
    <w:rsid w:val="000364DC"/>
    <w:rsid w:val="00036EC2"/>
    <w:rsid w:val="00037A42"/>
    <w:rsid w:val="00037ED4"/>
    <w:rsid w:val="00040233"/>
    <w:rsid w:val="000405B5"/>
    <w:rsid w:val="00040BE0"/>
    <w:rsid w:val="000411B5"/>
    <w:rsid w:val="00041459"/>
    <w:rsid w:val="0004166F"/>
    <w:rsid w:val="0004176A"/>
    <w:rsid w:val="00041A60"/>
    <w:rsid w:val="00041D10"/>
    <w:rsid w:val="00042EFE"/>
    <w:rsid w:val="0004320E"/>
    <w:rsid w:val="000432EC"/>
    <w:rsid w:val="00043819"/>
    <w:rsid w:val="000438FE"/>
    <w:rsid w:val="00043C42"/>
    <w:rsid w:val="00043E30"/>
    <w:rsid w:val="00043F68"/>
    <w:rsid w:val="00043FB2"/>
    <w:rsid w:val="000444F5"/>
    <w:rsid w:val="00044552"/>
    <w:rsid w:val="00044C0E"/>
    <w:rsid w:val="00044C14"/>
    <w:rsid w:val="00044FD1"/>
    <w:rsid w:val="00045200"/>
    <w:rsid w:val="00045422"/>
    <w:rsid w:val="00045C2C"/>
    <w:rsid w:val="00045D70"/>
    <w:rsid w:val="0004617B"/>
    <w:rsid w:val="00046203"/>
    <w:rsid w:val="0004639E"/>
    <w:rsid w:val="0004665B"/>
    <w:rsid w:val="000467D9"/>
    <w:rsid w:val="000475A2"/>
    <w:rsid w:val="000478D4"/>
    <w:rsid w:val="00047A95"/>
    <w:rsid w:val="00047D87"/>
    <w:rsid w:val="00050206"/>
    <w:rsid w:val="000509E0"/>
    <w:rsid w:val="00050AAD"/>
    <w:rsid w:val="000512B3"/>
    <w:rsid w:val="000516EB"/>
    <w:rsid w:val="00051779"/>
    <w:rsid w:val="000519D1"/>
    <w:rsid w:val="00051C47"/>
    <w:rsid w:val="00051CEF"/>
    <w:rsid w:val="00051F1F"/>
    <w:rsid w:val="0005235A"/>
    <w:rsid w:val="000528FB"/>
    <w:rsid w:val="00052C27"/>
    <w:rsid w:val="00052CB2"/>
    <w:rsid w:val="00052F16"/>
    <w:rsid w:val="00053584"/>
    <w:rsid w:val="000539E2"/>
    <w:rsid w:val="000543F5"/>
    <w:rsid w:val="00054868"/>
    <w:rsid w:val="000549F6"/>
    <w:rsid w:val="00054DDA"/>
    <w:rsid w:val="00055572"/>
    <w:rsid w:val="00055682"/>
    <w:rsid w:val="00055CE8"/>
    <w:rsid w:val="00055EDF"/>
    <w:rsid w:val="0005633D"/>
    <w:rsid w:val="0005637B"/>
    <w:rsid w:val="0005640A"/>
    <w:rsid w:val="00056F9C"/>
    <w:rsid w:val="00057252"/>
    <w:rsid w:val="000573C1"/>
    <w:rsid w:val="000573E6"/>
    <w:rsid w:val="0005774B"/>
    <w:rsid w:val="0005781A"/>
    <w:rsid w:val="00057C1E"/>
    <w:rsid w:val="00060454"/>
    <w:rsid w:val="000607DE"/>
    <w:rsid w:val="0006084A"/>
    <w:rsid w:val="000610D8"/>
    <w:rsid w:val="000610E1"/>
    <w:rsid w:val="00061919"/>
    <w:rsid w:val="000622A2"/>
    <w:rsid w:val="00062852"/>
    <w:rsid w:val="00062A79"/>
    <w:rsid w:val="00062E4A"/>
    <w:rsid w:val="000641F5"/>
    <w:rsid w:val="00064493"/>
    <w:rsid w:val="00064518"/>
    <w:rsid w:val="000649A3"/>
    <w:rsid w:val="00064D9F"/>
    <w:rsid w:val="00065849"/>
    <w:rsid w:val="00065ED6"/>
    <w:rsid w:val="0006604B"/>
    <w:rsid w:val="000662C0"/>
    <w:rsid w:val="00066E01"/>
    <w:rsid w:val="00066F5F"/>
    <w:rsid w:val="0006762A"/>
    <w:rsid w:val="00067883"/>
    <w:rsid w:val="00067D7B"/>
    <w:rsid w:val="000702E9"/>
    <w:rsid w:val="000709AA"/>
    <w:rsid w:val="00070C49"/>
    <w:rsid w:val="00070E34"/>
    <w:rsid w:val="000718C2"/>
    <w:rsid w:val="000722F9"/>
    <w:rsid w:val="00072615"/>
    <w:rsid w:val="0007288C"/>
    <w:rsid w:val="000731F6"/>
    <w:rsid w:val="0007334B"/>
    <w:rsid w:val="0007366D"/>
    <w:rsid w:val="00073A30"/>
    <w:rsid w:val="00073C6E"/>
    <w:rsid w:val="00073F55"/>
    <w:rsid w:val="0007401B"/>
    <w:rsid w:val="000744D2"/>
    <w:rsid w:val="00074842"/>
    <w:rsid w:val="000748AD"/>
    <w:rsid w:val="00075C6C"/>
    <w:rsid w:val="00075EB3"/>
    <w:rsid w:val="0007651F"/>
    <w:rsid w:val="00076B00"/>
    <w:rsid w:val="00076F5F"/>
    <w:rsid w:val="0008002A"/>
    <w:rsid w:val="0008039C"/>
    <w:rsid w:val="00080859"/>
    <w:rsid w:val="0008110C"/>
    <w:rsid w:val="0008135D"/>
    <w:rsid w:val="000813E9"/>
    <w:rsid w:val="00081C23"/>
    <w:rsid w:val="00081E74"/>
    <w:rsid w:val="00082196"/>
    <w:rsid w:val="00082B37"/>
    <w:rsid w:val="00083098"/>
    <w:rsid w:val="00083BDA"/>
    <w:rsid w:val="00083D29"/>
    <w:rsid w:val="0008448D"/>
    <w:rsid w:val="00085019"/>
    <w:rsid w:val="00086061"/>
    <w:rsid w:val="00086210"/>
    <w:rsid w:val="000863E5"/>
    <w:rsid w:val="00086478"/>
    <w:rsid w:val="000870E1"/>
    <w:rsid w:val="00087876"/>
    <w:rsid w:val="00087FF5"/>
    <w:rsid w:val="00090274"/>
    <w:rsid w:val="0009048C"/>
    <w:rsid w:val="000907FD"/>
    <w:rsid w:val="00090893"/>
    <w:rsid w:val="0009091B"/>
    <w:rsid w:val="00090AE3"/>
    <w:rsid w:val="00090E2E"/>
    <w:rsid w:val="0009133B"/>
    <w:rsid w:val="00091A2F"/>
    <w:rsid w:val="00091E48"/>
    <w:rsid w:val="00091F72"/>
    <w:rsid w:val="00092A78"/>
    <w:rsid w:val="00092B6A"/>
    <w:rsid w:val="00092DE2"/>
    <w:rsid w:val="0009325D"/>
    <w:rsid w:val="000933A6"/>
    <w:rsid w:val="00093F67"/>
    <w:rsid w:val="00094440"/>
    <w:rsid w:val="00094CB1"/>
    <w:rsid w:val="00094DDC"/>
    <w:rsid w:val="00094E18"/>
    <w:rsid w:val="00096317"/>
    <w:rsid w:val="000969F0"/>
    <w:rsid w:val="00096AC3"/>
    <w:rsid w:val="000973F4"/>
    <w:rsid w:val="00097466"/>
    <w:rsid w:val="000974B6"/>
    <w:rsid w:val="00097ADC"/>
    <w:rsid w:val="00097B25"/>
    <w:rsid w:val="000A0127"/>
    <w:rsid w:val="000A018B"/>
    <w:rsid w:val="000A0824"/>
    <w:rsid w:val="000A0DA5"/>
    <w:rsid w:val="000A0FA0"/>
    <w:rsid w:val="000A1575"/>
    <w:rsid w:val="000A15B2"/>
    <w:rsid w:val="000A1775"/>
    <w:rsid w:val="000A1A25"/>
    <w:rsid w:val="000A1B00"/>
    <w:rsid w:val="000A1B19"/>
    <w:rsid w:val="000A1B4D"/>
    <w:rsid w:val="000A263A"/>
    <w:rsid w:val="000A2C8C"/>
    <w:rsid w:val="000A2CAB"/>
    <w:rsid w:val="000A30B5"/>
    <w:rsid w:val="000A314B"/>
    <w:rsid w:val="000A3E3C"/>
    <w:rsid w:val="000A435F"/>
    <w:rsid w:val="000A4AF2"/>
    <w:rsid w:val="000A6FBF"/>
    <w:rsid w:val="000A6FDD"/>
    <w:rsid w:val="000A701D"/>
    <w:rsid w:val="000A70E9"/>
    <w:rsid w:val="000B0678"/>
    <w:rsid w:val="000B08F3"/>
    <w:rsid w:val="000B0C51"/>
    <w:rsid w:val="000B1228"/>
    <w:rsid w:val="000B12A0"/>
    <w:rsid w:val="000B167C"/>
    <w:rsid w:val="000B210A"/>
    <w:rsid w:val="000B226D"/>
    <w:rsid w:val="000B271B"/>
    <w:rsid w:val="000B2A45"/>
    <w:rsid w:val="000B2D2B"/>
    <w:rsid w:val="000B308F"/>
    <w:rsid w:val="000B3106"/>
    <w:rsid w:val="000B32AB"/>
    <w:rsid w:val="000B33BE"/>
    <w:rsid w:val="000B34C9"/>
    <w:rsid w:val="000B3B63"/>
    <w:rsid w:val="000B3EFE"/>
    <w:rsid w:val="000B415F"/>
    <w:rsid w:val="000B447E"/>
    <w:rsid w:val="000B4CAD"/>
    <w:rsid w:val="000B4D5A"/>
    <w:rsid w:val="000B5370"/>
    <w:rsid w:val="000B5A6E"/>
    <w:rsid w:val="000B5B73"/>
    <w:rsid w:val="000B5BF1"/>
    <w:rsid w:val="000B5C78"/>
    <w:rsid w:val="000B5F54"/>
    <w:rsid w:val="000B6210"/>
    <w:rsid w:val="000B65C1"/>
    <w:rsid w:val="000B6EC0"/>
    <w:rsid w:val="000B79E3"/>
    <w:rsid w:val="000C04F7"/>
    <w:rsid w:val="000C050F"/>
    <w:rsid w:val="000C06A1"/>
    <w:rsid w:val="000C06FA"/>
    <w:rsid w:val="000C0C80"/>
    <w:rsid w:val="000C13DE"/>
    <w:rsid w:val="000C206F"/>
    <w:rsid w:val="000C2177"/>
    <w:rsid w:val="000C2647"/>
    <w:rsid w:val="000C2703"/>
    <w:rsid w:val="000C2967"/>
    <w:rsid w:val="000C2A55"/>
    <w:rsid w:val="000C2AC6"/>
    <w:rsid w:val="000C39EC"/>
    <w:rsid w:val="000C3C13"/>
    <w:rsid w:val="000C44DD"/>
    <w:rsid w:val="000C4A26"/>
    <w:rsid w:val="000C5A41"/>
    <w:rsid w:val="000C63B4"/>
    <w:rsid w:val="000C6649"/>
    <w:rsid w:val="000C675B"/>
    <w:rsid w:val="000C677B"/>
    <w:rsid w:val="000C6797"/>
    <w:rsid w:val="000C68B7"/>
    <w:rsid w:val="000C6AFE"/>
    <w:rsid w:val="000C6C96"/>
    <w:rsid w:val="000C72D5"/>
    <w:rsid w:val="000C72E3"/>
    <w:rsid w:val="000C7A4E"/>
    <w:rsid w:val="000D0622"/>
    <w:rsid w:val="000D074C"/>
    <w:rsid w:val="000D0763"/>
    <w:rsid w:val="000D0BF2"/>
    <w:rsid w:val="000D12BE"/>
    <w:rsid w:val="000D1418"/>
    <w:rsid w:val="000D1950"/>
    <w:rsid w:val="000D1B01"/>
    <w:rsid w:val="000D1CEB"/>
    <w:rsid w:val="000D2CE0"/>
    <w:rsid w:val="000D33C6"/>
    <w:rsid w:val="000D38A7"/>
    <w:rsid w:val="000D3EC4"/>
    <w:rsid w:val="000D42A7"/>
    <w:rsid w:val="000D4370"/>
    <w:rsid w:val="000D488C"/>
    <w:rsid w:val="000D4F41"/>
    <w:rsid w:val="000D52AE"/>
    <w:rsid w:val="000D5338"/>
    <w:rsid w:val="000D53AE"/>
    <w:rsid w:val="000D6021"/>
    <w:rsid w:val="000D637E"/>
    <w:rsid w:val="000D6844"/>
    <w:rsid w:val="000D6D56"/>
    <w:rsid w:val="000D6D8C"/>
    <w:rsid w:val="000D71B3"/>
    <w:rsid w:val="000D7B83"/>
    <w:rsid w:val="000D7C2F"/>
    <w:rsid w:val="000D7D5B"/>
    <w:rsid w:val="000D7E4D"/>
    <w:rsid w:val="000E0463"/>
    <w:rsid w:val="000E09FE"/>
    <w:rsid w:val="000E0DC7"/>
    <w:rsid w:val="000E11E7"/>
    <w:rsid w:val="000E1212"/>
    <w:rsid w:val="000E12AA"/>
    <w:rsid w:val="000E13B0"/>
    <w:rsid w:val="000E14C0"/>
    <w:rsid w:val="000E15CA"/>
    <w:rsid w:val="000E1779"/>
    <w:rsid w:val="000E205D"/>
    <w:rsid w:val="000E24A0"/>
    <w:rsid w:val="000E2AE1"/>
    <w:rsid w:val="000E2CAF"/>
    <w:rsid w:val="000E303E"/>
    <w:rsid w:val="000E3701"/>
    <w:rsid w:val="000E3C92"/>
    <w:rsid w:val="000E4238"/>
    <w:rsid w:val="000E423E"/>
    <w:rsid w:val="000E440D"/>
    <w:rsid w:val="000E47E1"/>
    <w:rsid w:val="000E4E94"/>
    <w:rsid w:val="000E584B"/>
    <w:rsid w:val="000E5881"/>
    <w:rsid w:val="000E6885"/>
    <w:rsid w:val="000E68EF"/>
    <w:rsid w:val="000E6FC8"/>
    <w:rsid w:val="000E7269"/>
    <w:rsid w:val="000E7CC0"/>
    <w:rsid w:val="000E7ECA"/>
    <w:rsid w:val="000F0171"/>
    <w:rsid w:val="000F0223"/>
    <w:rsid w:val="000F084D"/>
    <w:rsid w:val="000F09A0"/>
    <w:rsid w:val="000F0A86"/>
    <w:rsid w:val="000F0B3A"/>
    <w:rsid w:val="000F0B6C"/>
    <w:rsid w:val="000F0EBE"/>
    <w:rsid w:val="000F1077"/>
    <w:rsid w:val="000F155A"/>
    <w:rsid w:val="000F1772"/>
    <w:rsid w:val="000F223A"/>
    <w:rsid w:val="000F28E8"/>
    <w:rsid w:val="000F2E82"/>
    <w:rsid w:val="000F30EF"/>
    <w:rsid w:val="000F3540"/>
    <w:rsid w:val="000F3D05"/>
    <w:rsid w:val="000F43A3"/>
    <w:rsid w:val="000F450F"/>
    <w:rsid w:val="000F4B37"/>
    <w:rsid w:val="000F5C4E"/>
    <w:rsid w:val="000F66E8"/>
    <w:rsid w:val="000F67C2"/>
    <w:rsid w:val="000F68B3"/>
    <w:rsid w:val="000F6967"/>
    <w:rsid w:val="000F6A9B"/>
    <w:rsid w:val="000F6D6B"/>
    <w:rsid w:val="000F6EB6"/>
    <w:rsid w:val="000F6FF2"/>
    <w:rsid w:val="000F723D"/>
    <w:rsid w:val="000F76E3"/>
    <w:rsid w:val="0010025E"/>
    <w:rsid w:val="00100350"/>
    <w:rsid w:val="00100EA4"/>
    <w:rsid w:val="001012B3"/>
    <w:rsid w:val="00101FD4"/>
    <w:rsid w:val="00102960"/>
    <w:rsid w:val="00103E4C"/>
    <w:rsid w:val="00104211"/>
    <w:rsid w:val="00104721"/>
    <w:rsid w:val="00104739"/>
    <w:rsid w:val="00104E89"/>
    <w:rsid w:val="001057C2"/>
    <w:rsid w:val="00105B7A"/>
    <w:rsid w:val="00105E87"/>
    <w:rsid w:val="00105EAC"/>
    <w:rsid w:val="00106676"/>
    <w:rsid w:val="001068AE"/>
    <w:rsid w:val="00106BB7"/>
    <w:rsid w:val="00106D1F"/>
    <w:rsid w:val="00106FE1"/>
    <w:rsid w:val="00107745"/>
    <w:rsid w:val="00107876"/>
    <w:rsid w:val="001100E6"/>
    <w:rsid w:val="001102E0"/>
    <w:rsid w:val="001105CF"/>
    <w:rsid w:val="001108BA"/>
    <w:rsid w:val="001109E6"/>
    <w:rsid w:val="001111F2"/>
    <w:rsid w:val="00111514"/>
    <w:rsid w:val="00111646"/>
    <w:rsid w:val="00111947"/>
    <w:rsid w:val="00111B1A"/>
    <w:rsid w:val="00111B93"/>
    <w:rsid w:val="00112038"/>
    <w:rsid w:val="0011241D"/>
    <w:rsid w:val="001126F7"/>
    <w:rsid w:val="00112805"/>
    <w:rsid w:val="00112A31"/>
    <w:rsid w:val="0011371D"/>
    <w:rsid w:val="00113B8D"/>
    <w:rsid w:val="0011435A"/>
    <w:rsid w:val="0011464B"/>
    <w:rsid w:val="00114CBE"/>
    <w:rsid w:val="001156BB"/>
    <w:rsid w:val="001157C3"/>
    <w:rsid w:val="0011638D"/>
    <w:rsid w:val="001168D9"/>
    <w:rsid w:val="00116965"/>
    <w:rsid w:val="00116BFC"/>
    <w:rsid w:val="001179F6"/>
    <w:rsid w:val="0012011A"/>
    <w:rsid w:val="001204FF"/>
    <w:rsid w:val="00120B03"/>
    <w:rsid w:val="00120F29"/>
    <w:rsid w:val="0012115D"/>
    <w:rsid w:val="001225DA"/>
    <w:rsid w:val="001236EB"/>
    <w:rsid w:val="0012410B"/>
    <w:rsid w:val="00124314"/>
    <w:rsid w:val="001252A6"/>
    <w:rsid w:val="00125958"/>
    <w:rsid w:val="00125DBE"/>
    <w:rsid w:val="0012706F"/>
    <w:rsid w:val="0012726C"/>
    <w:rsid w:val="001272CE"/>
    <w:rsid w:val="00130AF5"/>
    <w:rsid w:val="00130F3D"/>
    <w:rsid w:val="001314A8"/>
    <w:rsid w:val="0013156A"/>
    <w:rsid w:val="001315F5"/>
    <w:rsid w:val="001316C2"/>
    <w:rsid w:val="001317AD"/>
    <w:rsid w:val="00131D6F"/>
    <w:rsid w:val="00131DED"/>
    <w:rsid w:val="00131EA1"/>
    <w:rsid w:val="00131F64"/>
    <w:rsid w:val="00132580"/>
    <w:rsid w:val="001328B1"/>
    <w:rsid w:val="001329B1"/>
    <w:rsid w:val="001332DB"/>
    <w:rsid w:val="0013347E"/>
    <w:rsid w:val="0013351E"/>
    <w:rsid w:val="00133BD7"/>
    <w:rsid w:val="00133E4D"/>
    <w:rsid w:val="00134033"/>
    <w:rsid w:val="0013405F"/>
    <w:rsid w:val="0013438B"/>
    <w:rsid w:val="00134967"/>
    <w:rsid w:val="001349EC"/>
    <w:rsid w:val="00135486"/>
    <w:rsid w:val="001354C9"/>
    <w:rsid w:val="001357D1"/>
    <w:rsid w:val="00135844"/>
    <w:rsid w:val="00135BB9"/>
    <w:rsid w:val="00135C17"/>
    <w:rsid w:val="00136655"/>
    <w:rsid w:val="0013668B"/>
    <w:rsid w:val="00136B10"/>
    <w:rsid w:val="00137903"/>
    <w:rsid w:val="001379D3"/>
    <w:rsid w:val="001402E6"/>
    <w:rsid w:val="00140AD9"/>
    <w:rsid w:val="00140C7F"/>
    <w:rsid w:val="00140FA6"/>
    <w:rsid w:val="00141901"/>
    <w:rsid w:val="00141C5C"/>
    <w:rsid w:val="00142EDC"/>
    <w:rsid w:val="00142EEC"/>
    <w:rsid w:val="00144276"/>
    <w:rsid w:val="0014431A"/>
    <w:rsid w:val="001443DE"/>
    <w:rsid w:val="00144606"/>
    <w:rsid w:val="0014481B"/>
    <w:rsid w:val="00144878"/>
    <w:rsid w:val="00144989"/>
    <w:rsid w:val="0014519F"/>
    <w:rsid w:val="00145E95"/>
    <w:rsid w:val="001461B1"/>
    <w:rsid w:val="00146503"/>
    <w:rsid w:val="00146FD2"/>
    <w:rsid w:val="00147080"/>
    <w:rsid w:val="00150E97"/>
    <w:rsid w:val="0015131F"/>
    <w:rsid w:val="00151DD4"/>
    <w:rsid w:val="00151DF8"/>
    <w:rsid w:val="001520D3"/>
    <w:rsid w:val="0015211B"/>
    <w:rsid w:val="001526DE"/>
    <w:rsid w:val="001526E1"/>
    <w:rsid w:val="0015274A"/>
    <w:rsid w:val="0015281C"/>
    <w:rsid w:val="00152FFD"/>
    <w:rsid w:val="001532AC"/>
    <w:rsid w:val="0015351E"/>
    <w:rsid w:val="00153A69"/>
    <w:rsid w:val="00153F4E"/>
    <w:rsid w:val="0015411C"/>
    <w:rsid w:val="00154C70"/>
    <w:rsid w:val="001551A7"/>
    <w:rsid w:val="00155535"/>
    <w:rsid w:val="001555BD"/>
    <w:rsid w:val="0015575E"/>
    <w:rsid w:val="00155D27"/>
    <w:rsid w:val="00155ECB"/>
    <w:rsid w:val="001567A9"/>
    <w:rsid w:val="00156967"/>
    <w:rsid w:val="00156F1C"/>
    <w:rsid w:val="0015795C"/>
    <w:rsid w:val="00160E65"/>
    <w:rsid w:val="00160F55"/>
    <w:rsid w:val="00161042"/>
    <w:rsid w:val="0016127A"/>
    <w:rsid w:val="00161787"/>
    <w:rsid w:val="001619BC"/>
    <w:rsid w:val="00161B13"/>
    <w:rsid w:val="00162799"/>
    <w:rsid w:val="0016326A"/>
    <w:rsid w:val="001632E3"/>
    <w:rsid w:val="001639AE"/>
    <w:rsid w:val="00163EDF"/>
    <w:rsid w:val="00164809"/>
    <w:rsid w:val="001649C9"/>
    <w:rsid w:val="00164A37"/>
    <w:rsid w:val="00164D37"/>
    <w:rsid w:val="00164D3F"/>
    <w:rsid w:val="00164DC6"/>
    <w:rsid w:val="00164EC7"/>
    <w:rsid w:val="001650E4"/>
    <w:rsid w:val="00165CE2"/>
    <w:rsid w:val="001661A6"/>
    <w:rsid w:val="001661C9"/>
    <w:rsid w:val="00166328"/>
    <w:rsid w:val="00166744"/>
    <w:rsid w:val="0016678A"/>
    <w:rsid w:val="0016694E"/>
    <w:rsid w:val="00166A45"/>
    <w:rsid w:val="00166E94"/>
    <w:rsid w:val="00167209"/>
    <w:rsid w:val="00167806"/>
    <w:rsid w:val="001678F9"/>
    <w:rsid w:val="00170485"/>
    <w:rsid w:val="00170872"/>
    <w:rsid w:val="001709F9"/>
    <w:rsid w:val="00170C97"/>
    <w:rsid w:val="00170F97"/>
    <w:rsid w:val="001711B7"/>
    <w:rsid w:val="00171349"/>
    <w:rsid w:val="0017198D"/>
    <w:rsid w:val="001722BD"/>
    <w:rsid w:val="00172553"/>
    <w:rsid w:val="001726CB"/>
    <w:rsid w:val="001733A9"/>
    <w:rsid w:val="00173615"/>
    <w:rsid w:val="00173E48"/>
    <w:rsid w:val="00173FF5"/>
    <w:rsid w:val="0017463A"/>
    <w:rsid w:val="00175CFB"/>
    <w:rsid w:val="001760EB"/>
    <w:rsid w:val="0017617F"/>
    <w:rsid w:val="0017648B"/>
    <w:rsid w:val="00176494"/>
    <w:rsid w:val="00176F4D"/>
    <w:rsid w:val="001772DF"/>
    <w:rsid w:val="00177B49"/>
    <w:rsid w:val="00180002"/>
    <w:rsid w:val="00180004"/>
    <w:rsid w:val="0018000A"/>
    <w:rsid w:val="0018013D"/>
    <w:rsid w:val="0018035B"/>
    <w:rsid w:val="0018152A"/>
    <w:rsid w:val="00181586"/>
    <w:rsid w:val="00181B97"/>
    <w:rsid w:val="00181BD3"/>
    <w:rsid w:val="00181CE0"/>
    <w:rsid w:val="00181D1A"/>
    <w:rsid w:val="00181DED"/>
    <w:rsid w:val="00182E16"/>
    <w:rsid w:val="00183B64"/>
    <w:rsid w:val="001847D6"/>
    <w:rsid w:val="00184881"/>
    <w:rsid w:val="00184D0F"/>
    <w:rsid w:val="00185140"/>
    <w:rsid w:val="00185609"/>
    <w:rsid w:val="00185A99"/>
    <w:rsid w:val="00185C30"/>
    <w:rsid w:val="001865C8"/>
    <w:rsid w:val="00186636"/>
    <w:rsid w:val="00186C46"/>
    <w:rsid w:val="0018730C"/>
    <w:rsid w:val="001877DB"/>
    <w:rsid w:val="00187B6C"/>
    <w:rsid w:val="00190B2E"/>
    <w:rsid w:val="00190CC6"/>
    <w:rsid w:val="00191485"/>
    <w:rsid w:val="001919D3"/>
    <w:rsid w:val="0019208A"/>
    <w:rsid w:val="001920F7"/>
    <w:rsid w:val="00192352"/>
    <w:rsid w:val="0019286A"/>
    <w:rsid w:val="00192EFA"/>
    <w:rsid w:val="00192FD5"/>
    <w:rsid w:val="0019355D"/>
    <w:rsid w:val="00193564"/>
    <w:rsid w:val="00193571"/>
    <w:rsid w:val="0019367D"/>
    <w:rsid w:val="00194298"/>
    <w:rsid w:val="0019435D"/>
    <w:rsid w:val="00194B3A"/>
    <w:rsid w:val="00195598"/>
    <w:rsid w:val="00195862"/>
    <w:rsid w:val="001959E2"/>
    <w:rsid w:val="00195CA3"/>
    <w:rsid w:val="00195D65"/>
    <w:rsid w:val="001964D1"/>
    <w:rsid w:val="001967C7"/>
    <w:rsid w:val="001969C6"/>
    <w:rsid w:val="001972FD"/>
    <w:rsid w:val="0019736A"/>
    <w:rsid w:val="0019785D"/>
    <w:rsid w:val="00197B22"/>
    <w:rsid w:val="00197FBB"/>
    <w:rsid w:val="001A0155"/>
    <w:rsid w:val="001A0185"/>
    <w:rsid w:val="001A0225"/>
    <w:rsid w:val="001A0C10"/>
    <w:rsid w:val="001A148B"/>
    <w:rsid w:val="001A1696"/>
    <w:rsid w:val="001A18A2"/>
    <w:rsid w:val="001A18E9"/>
    <w:rsid w:val="001A2E57"/>
    <w:rsid w:val="001A3039"/>
    <w:rsid w:val="001A36ED"/>
    <w:rsid w:val="001A379E"/>
    <w:rsid w:val="001A3C90"/>
    <w:rsid w:val="001A3F7E"/>
    <w:rsid w:val="001A43E0"/>
    <w:rsid w:val="001A443D"/>
    <w:rsid w:val="001A47BD"/>
    <w:rsid w:val="001A4BDD"/>
    <w:rsid w:val="001A5089"/>
    <w:rsid w:val="001A5172"/>
    <w:rsid w:val="001A546C"/>
    <w:rsid w:val="001A55B6"/>
    <w:rsid w:val="001A620A"/>
    <w:rsid w:val="001A66DB"/>
    <w:rsid w:val="001A682A"/>
    <w:rsid w:val="001A6948"/>
    <w:rsid w:val="001A7235"/>
    <w:rsid w:val="001A76BD"/>
    <w:rsid w:val="001A79EC"/>
    <w:rsid w:val="001A7B99"/>
    <w:rsid w:val="001A7E6F"/>
    <w:rsid w:val="001A7F60"/>
    <w:rsid w:val="001B01A0"/>
    <w:rsid w:val="001B03E9"/>
    <w:rsid w:val="001B0497"/>
    <w:rsid w:val="001B09F2"/>
    <w:rsid w:val="001B0A74"/>
    <w:rsid w:val="001B0A9F"/>
    <w:rsid w:val="001B0DB2"/>
    <w:rsid w:val="001B10B6"/>
    <w:rsid w:val="001B1459"/>
    <w:rsid w:val="001B165F"/>
    <w:rsid w:val="001B1BFD"/>
    <w:rsid w:val="001B2183"/>
    <w:rsid w:val="001B241E"/>
    <w:rsid w:val="001B2723"/>
    <w:rsid w:val="001B2AF8"/>
    <w:rsid w:val="001B34D2"/>
    <w:rsid w:val="001B36E7"/>
    <w:rsid w:val="001B4C08"/>
    <w:rsid w:val="001B4DE0"/>
    <w:rsid w:val="001B4E2C"/>
    <w:rsid w:val="001B507D"/>
    <w:rsid w:val="001B540D"/>
    <w:rsid w:val="001B54B8"/>
    <w:rsid w:val="001B5555"/>
    <w:rsid w:val="001B5953"/>
    <w:rsid w:val="001B6348"/>
    <w:rsid w:val="001B65A1"/>
    <w:rsid w:val="001B65E9"/>
    <w:rsid w:val="001B6CF1"/>
    <w:rsid w:val="001B6E4E"/>
    <w:rsid w:val="001B6E55"/>
    <w:rsid w:val="001B71B7"/>
    <w:rsid w:val="001B7202"/>
    <w:rsid w:val="001B73BD"/>
    <w:rsid w:val="001B76B4"/>
    <w:rsid w:val="001B780C"/>
    <w:rsid w:val="001B7AFB"/>
    <w:rsid w:val="001B7C7E"/>
    <w:rsid w:val="001B7F04"/>
    <w:rsid w:val="001C004D"/>
    <w:rsid w:val="001C02BF"/>
    <w:rsid w:val="001C07A5"/>
    <w:rsid w:val="001C0815"/>
    <w:rsid w:val="001C0C37"/>
    <w:rsid w:val="001C105E"/>
    <w:rsid w:val="001C1F0F"/>
    <w:rsid w:val="001C216A"/>
    <w:rsid w:val="001C2358"/>
    <w:rsid w:val="001C2573"/>
    <w:rsid w:val="001C2A0D"/>
    <w:rsid w:val="001C2C09"/>
    <w:rsid w:val="001C31F0"/>
    <w:rsid w:val="001C348A"/>
    <w:rsid w:val="001C3858"/>
    <w:rsid w:val="001C3E4D"/>
    <w:rsid w:val="001C43D7"/>
    <w:rsid w:val="001C496B"/>
    <w:rsid w:val="001C5005"/>
    <w:rsid w:val="001C5EF8"/>
    <w:rsid w:val="001C638F"/>
    <w:rsid w:val="001C6FCD"/>
    <w:rsid w:val="001C70CE"/>
    <w:rsid w:val="001C72DC"/>
    <w:rsid w:val="001C76CB"/>
    <w:rsid w:val="001C7864"/>
    <w:rsid w:val="001C7D82"/>
    <w:rsid w:val="001D0723"/>
    <w:rsid w:val="001D0E63"/>
    <w:rsid w:val="001D10FF"/>
    <w:rsid w:val="001D1742"/>
    <w:rsid w:val="001D1AE2"/>
    <w:rsid w:val="001D1CB1"/>
    <w:rsid w:val="001D1DE6"/>
    <w:rsid w:val="001D2ABD"/>
    <w:rsid w:val="001D2FFC"/>
    <w:rsid w:val="001D330E"/>
    <w:rsid w:val="001D486C"/>
    <w:rsid w:val="001D5157"/>
    <w:rsid w:val="001D58E9"/>
    <w:rsid w:val="001D60EB"/>
    <w:rsid w:val="001D6327"/>
    <w:rsid w:val="001D6616"/>
    <w:rsid w:val="001D66A4"/>
    <w:rsid w:val="001D6705"/>
    <w:rsid w:val="001D6BBB"/>
    <w:rsid w:val="001D6F0B"/>
    <w:rsid w:val="001D7A4E"/>
    <w:rsid w:val="001D7BA3"/>
    <w:rsid w:val="001E050B"/>
    <w:rsid w:val="001E0BF0"/>
    <w:rsid w:val="001E0F2C"/>
    <w:rsid w:val="001E104B"/>
    <w:rsid w:val="001E1122"/>
    <w:rsid w:val="001E1258"/>
    <w:rsid w:val="001E1488"/>
    <w:rsid w:val="001E14A9"/>
    <w:rsid w:val="001E240A"/>
    <w:rsid w:val="001E2A0D"/>
    <w:rsid w:val="001E2ACF"/>
    <w:rsid w:val="001E3B11"/>
    <w:rsid w:val="001E410D"/>
    <w:rsid w:val="001E426B"/>
    <w:rsid w:val="001E4A4F"/>
    <w:rsid w:val="001E50AB"/>
    <w:rsid w:val="001E5B7E"/>
    <w:rsid w:val="001E61F6"/>
    <w:rsid w:val="001E65E8"/>
    <w:rsid w:val="001E6AC6"/>
    <w:rsid w:val="001E6ED6"/>
    <w:rsid w:val="001E71CC"/>
    <w:rsid w:val="001E72A7"/>
    <w:rsid w:val="001E7616"/>
    <w:rsid w:val="001E76F4"/>
    <w:rsid w:val="001E77E1"/>
    <w:rsid w:val="001E7C0D"/>
    <w:rsid w:val="001E7CF1"/>
    <w:rsid w:val="001E7DEB"/>
    <w:rsid w:val="001E7EC4"/>
    <w:rsid w:val="001F01E6"/>
    <w:rsid w:val="001F0714"/>
    <w:rsid w:val="001F0753"/>
    <w:rsid w:val="001F08AB"/>
    <w:rsid w:val="001F094C"/>
    <w:rsid w:val="001F10F8"/>
    <w:rsid w:val="001F1A48"/>
    <w:rsid w:val="001F1AF3"/>
    <w:rsid w:val="001F1F07"/>
    <w:rsid w:val="001F2D64"/>
    <w:rsid w:val="001F2ECE"/>
    <w:rsid w:val="001F3640"/>
    <w:rsid w:val="001F36AE"/>
    <w:rsid w:val="001F3EAC"/>
    <w:rsid w:val="001F44A0"/>
    <w:rsid w:val="001F48D4"/>
    <w:rsid w:val="001F4EE7"/>
    <w:rsid w:val="001F5512"/>
    <w:rsid w:val="001F557E"/>
    <w:rsid w:val="001F55EF"/>
    <w:rsid w:val="001F579B"/>
    <w:rsid w:val="001F58F4"/>
    <w:rsid w:val="001F6C58"/>
    <w:rsid w:val="001F6D8A"/>
    <w:rsid w:val="001F7B9D"/>
    <w:rsid w:val="0020009D"/>
    <w:rsid w:val="002006FC"/>
    <w:rsid w:val="002014B4"/>
    <w:rsid w:val="00201AE2"/>
    <w:rsid w:val="00201B4C"/>
    <w:rsid w:val="002021EF"/>
    <w:rsid w:val="0020257E"/>
    <w:rsid w:val="002025B1"/>
    <w:rsid w:val="00202723"/>
    <w:rsid w:val="00202F32"/>
    <w:rsid w:val="00203006"/>
    <w:rsid w:val="00203672"/>
    <w:rsid w:val="00203731"/>
    <w:rsid w:val="002045F1"/>
    <w:rsid w:val="002048DD"/>
    <w:rsid w:val="00204927"/>
    <w:rsid w:val="002049A8"/>
    <w:rsid w:val="00204BA4"/>
    <w:rsid w:val="00205262"/>
    <w:rsid w:val="0020554C"/>
    <w:rsid w:val="00205733"/>
    <w:rsid w:val="00205B35"/>
    <w:rsid w:val="00205CC6"/>
    <w:rsid w:val="00205DFA"/>
    <w:rsid w:val="0020627F"/>
    <w:rsid w:val="00206689"/>
    <w:rsid w:val="00206B95"/>
    <w:rsid w:val="00206EB1"/>
    <w:rsid w:val="00207BFC"/>
    <w:rsid w:val="0021004D"/>
    <w:rsid w:val="002103EE"/>
    <w:rsid w:val="002107EB"/>
    <w:rsid w:val="00210813"/>
    <w:rsid w:val="00210D10"/>
    <w:rsid w:val="00210E82"/>
    <w:rsid w:val="002113DF"/>
    <w:rsid w:val="002114E5"/>
    <w:rsid w:val="002126D9"/>
    <w:rsid w:val="002128D2"/>
    <w:rsid w:val="00212965"/>
    <w:rsid w:val="00212B16"/>
    <w:rsid w:val="00213056"/>
    <w:rsid w:val="00213131"/>
    <w:rsid w:val="0021397D"/>
    <w:rsid w:val="00213B8B"/>
    <w:rsid w:val="002144B0"/>
    <w:rsid w:val="00214811"/>
    <w:rsid w:val="00214982"/>
    <w:rsid w:val="00214C8C"/>
    <w:rsid w:val="002158E5"/>
    <w:rsid w:val="00215AF7"/>
    <w:rsid w:val="00215BC9"/>
    <w:rsid w:val="0021645F"/>
    <w:rsid w:val="002168E2"/>
    <w:rsid w:val="00216902"/>
    <w:rsid w:val="00216B14"/>
    <w:rsid w:val="00216B8E"/>
    <w:rsid w:val="00216BC9"/>
    <w:rsid w:val="00216C12"/>
    <w:rsid w:val="00216D65"/>
    <w:rsid w:val="00217337"/>
    <w:rsid w:val="002173AB"/>
    <w:rsid w:val="002174DA"/>
    <w:rsid w:val="00220766"/>
    <w:rsid w:val="00220770"/>
    <w:rsid w:val="00220D88"/>
    <w:rsid w:val="00220E08"/>
    <w:rsid w:val="00221281"/>
    <w:rsid w:val="00221283"/>
    <w:rsid w:val="00221525"/>
    <w:rsid w:val="00221CBA"/>
    <w:rsid w:val="00222762"/>
    <w:rsid w:val="00222A04"/>
    <w:rsid w:val="00222A93"/>
    <w:rsid w:val="0022311B"/>
    <w:rsid w:val="002231CC"/>
    <w:rsid w:val="0022359E"/>
    <w:rsid w:val="00223DA9"/>
    <w:rsid w:val="00223DD8"/>
    <w:rsid w:val="002245FA"/>
    <w:rsid w:val="00224694"/>
    <w:rsid w:val="002253C5"/>
    <w:rsid w:val="00225DD4"/>
    <w:rsid w:val="00226202"/>
    <w:rsid w:val="002262DD"/>
    <w:rsid w:val="00226394"/>
    <w:rsid w:val="002265D3"/>
    <w:rsid w:val="0022690E"/>
    <w:rsid w:val="00226BB9"/>
    <w:rsid w:val="00226CA2"/>
    <w:rsid w:val="00226D53"/>
    <w:rsid w:val="00226DFC"/>
    <w:rsid w:val="00226F6B"/>
    <w:rsid w:val="002273D7"/>
    <w:rsid w:val="00227AB7"/>
    <w:rsid w:val="002301F0"/>
    <w:rsid w:val="002302CD"/>
    <w:rsid w:val="0023077C"/>
    <w:rsid w:val="00230D42"/>
    <w:rsid w:val="00230ED4"/>
    <w:rsid w:val="00231206"/>
    <w:rsid w:val="0023155A"/>
    <w:rsid w:val="00231EC9"/>
    <w:rsid w:val="002323F3"/>
    <w:rsid w:val="00233118"/>
    <w:rsid w:val="00233372"/>
    <w:rsid w:val="002334FF"/>
    <w:rsid w:val="00233ED7"/>
    <w:rsid w:val="002340B1"/>
    <w:rsid w:val="00234E4F"/>
    <w:rsid w:val="00234ED0"/>
    <w:rsid w:val="00235232"/>
    <w:rsid w:val="00235468"/>
    <w:rsid w:val="00235822"/>
    <w:rsid w:val="0023598C"/>
    <w:rsid w:val="00235DEE"/>
    <w:rsid w:val="002362DE"/>
    <w:rsid w:val="00236791"/>
    <w:rsid w:val="00236A33"/>
    <w:rsid w:val="00236D96"/>
    <w:rsid w:val="00236E9C"/>
    <w:rsid w:val="00236FE2"/>
    <w:rsid w:val="00237999"/>
    <w:rsid w:val="00237EFC"/>
    <w:rsid w:val="0024016A"/>
    <w:rsid w:val="002403F0"/>
    <w:rsid w:val="0024069A"/>
    <w:rsid w:val="00240894"/>
    <w:rsid w:val="002411CC"/>
    <w:rsid w:val="00241A3D"/>
    <w:rsid w:val="00242BAE"/>
    <w:rsid w:val="00242CDA"/>
    <w:rsid w:val="00242E4F"/>
    <w:rsid w:val="00243C6E"/>
    <w:rsid w:val="00243CAF"/>
    <w:rsid w:val="0024425C"/>
    <w:rsid w:val="00244436"/>
    <w:rsid w:val="0024500A"/>
    <w:rsid w:val="00245181"/>
    <w:rsid w:val="002456F7"/>
    <w:rsid w:val="00245F5C"/>
    <w:rsid w:val="002463BA"/>
    <w:rsid w:val="0024649D"/>
    <w:rsid w:val="002467FB"/>
    <w:rsid w:val="00247E3F"/>
    <w:rsid w:val="00247F2D"/>
    <w:rsid w:val="00250B19"/>
    <w:rsid w:val="0025110B"/>
    <w:rsid w:val="00251163"/>
    <w:rsid w:val="00251A55"/>
    <w:rsid w:val="00251B4A"/>
    <w:rsid w:val="00252496"/>
    <w:rsid w:val="00252550"/>
    <w:rsid w:val="00252B47"/>
    <w:rsid w:val="00252FED"/>
    <w:rsid w:val="00253782"/>
    <w:rsid w:val="0025378C"/>
    <w:rsid w:val="00253D26"/>
    <w:rsid w:val="00253EBF"/>
    <w:rsid w:val="00253F72"/>
    <w:rsid w:val="00254100"/>
    <w:rsid w:val="00254432"/>
    <w:rsid w:val="00254855"/>
    <w:rsid w:val="0025485B"/>
    <w:rsid w:val="0025485C"/>
    <w:rsid w:val="00255245"/>
    <w:rsid w:val="002552B4"/>
    <w:rsid w:val="002553F1"/>
    <w:rsid w:val="00255492"/>
    <w:rsid w:val="00255AF7"/>
    <w:rsid w:val="00256028"/>
    <w:rsid w:val="0025681D"/>
    <w:rsid w:val="00256E47"/>
    <w:rsid w:val="0025708F"/>
    <w:rsid w:val="002570CF"/>
    <w:rsid w:val="0025710C"/>
    <w:rsid w:val="0025712B"/>
    <w:rsid w:val="00257540"/>
    <w:rsid w:val="0025798A"/>
    <w:rsid w:val="002579F7"/>
    <w:rsid w:val="00260CBD"/>
    <w:rsid w:val="0026162D"/>
    <w:rsid w:val="00261D7D"/>
    <w:rsid w:val="00261FDB"/>
    <w:rsid w:val="0026222D"/>
    <w:rsid w:val="00262234"/>
    <w:rsid w:val="00262E61"/>
    <w:rsid w:val="0026310A"/>
    <w:rsid w:val="0026364B"/>
    <w:rsid w:val="00263C03"/>
    <w:rsid w:val="0026454B"/>
    <w:rsid w:val="002647F8"/>
    <w:rsid w:val="002654AE"/>
    <w:rsid w:val="002659A1"/>
    <w:rsid w:val="00265F1B"/>
    <w:rsid w:val="00265FC3"/>
    <w:rsid w:val="00266619"/>
    <w:rsid w:val="00266AF3"/>
    <w:rsid w:val="0026710C"/>
    <w:rsid w:val="00267303"/>
    <w:rsid w:val="0026747B"/>
    <w:rsid w:val="00267578"/>
    <w:rsid w:val="00267889"/>
    <w:rsid w:val="00267BDE"/>
    <w:rsid w:val="0027064F"/>
    <w:rsid w:val="00270873"/>
    <w:rsid w:val="0027110B"/>
    <w:rsid w:val="00271134"/>
    <w:rsid w:val="0027117E"/>
    <w:rsid w:val="002715E3"/>
    <w:rsid w:val="00271C5E"/>
    <w:rsid w:val="002721BA"/>
    <w:rsid w:val="00272B11"/>
    <w:rsid w:val="00272CB3"/>
    <w:rsid w:val="00272F11"/>
    <w:rsid w:val="0027373F"/>
    <w:rsid w:val="00273B25"/>
    <w:rsid w:val="00273E54"/>
    <w:rsid w:val="00273F71"/>
    <w:rsid w:val="002743A9"/>
    <w:rsid w:val="00275764"/>
    <w:rsid w:val="00275A93"/>
    <w:rsid w:val="00276119"/>
    <w:rsid w:val="002764C8"/>
    <w:rsid w:val="00276A24"/>
    <w:rsid w:val="0027703D"/>
    <w:rsid w:val="002772E2"/>
    <w:rsid w:val="0027735B"/>
    <w:rsid w:val="00277BDC"/>
    <w:rsid w:val="00277E44"/>
    <w:rsid w:val="0028022D"/>
    <w:rsid w:val="00280450"/>
    <w:rsid w:val="0028080E"/>
    <w:rsid w:val="00280F9D"/>
    <w:rsid w:val="00281290"/>
    <w:rsid w:val="002812B7"/>
    <w:rsid w:val="002817DD"/>
    <w:rsid w:val="002819E0"/>
    <w:rsid w:val="00282406"/>
    <w:rsid w:val="0028260F"/>
    <w:rsid w:val="00282AAE"/>
    <w:rsid w:val="00282B68"/>
    <w:rsid w:val="00283205"/>
    <w:rsid w:val="002836D8"/>
    <w:rsid w:val="00283986"/>
    <w:rsid w:val="00283E43"/>
    <w:rsid w:val="00284078"/>
    <w:rsid w:val="002840EC"/>
    <w:rsid w:val="0028434C"/>
    <w:rsid w:val="0028451A"/>
    <w:rsid w:val="00284A56"/>
    <w:rsid w:val="00285627"/>
    <w:rsid w:val="002856D9"/>
    <w:rsid w:val="0028642E"/>
    <w:rsid w:val="002868CC"/>
    <w:rsid w:val="00286E76"/>
    <w:rsid w:val="002871B8"/>
    <w:rsid w:val="0028780D"/>
    <w:rsid w:val="00290124"/>
    <w:rsid w:val="00290537"/>
    <w:rsid w:val="0029068D"/>
    <w:rsid w:val="0029091F"/>
    <w:rsid w:val="00290F3C"/>
    <w:rsid w:val="00291F2C"/>
    <w:rsid w:val="002933F3"/>
    <w:rsid w:val="00293573"/>
    <w:rsid w:val="00293642"/>
    <w:rsid w:val="0029383D"/>
    <w:rsid w:val="00293B5A"/>
    <w:rsid w:val="002945BD"/>
    <w:rsid w:val="00294EE6"/>
    <w:rsid w:val="00294FC6"/>
    <w:rsid w:val="00295187"/>
    <w:rsid w:val="00295249"/>
    <w:rsid w:val="002952C6"/>
    <w:rsid w:val="002968B5"/>
    <w:rsid w:val="00296BA0"/>
    <w:rsid w:val="0029713E"/>
    <w:rsid w:val="00297445"/>
    <w:rsid w:val="0029788F"/>
    <w:rsid w:val="002978BF"/>
    <w:rsid w:val="00297D2E"/>
    <w:rsid w:val="002A0554"/>
    <w:rsid w:val="002A05A7"/>
    <w:rsid w:val="002A0644"/>
    <w:rsid w:val="002A09E1"/>
    <w:rsid w:val="002A0A34"/>
    <w:rsid w:val="002A0B5C"/>
    <w:rsid w:val="002A0BB0"/>
    <w:rsid w:val="002A114A"/>
    <w:rsid w:val="002A189C"/>
    <w:rsid w:val="002A1ABD"/>
    <w:rsid w:val="002A1CD9"/>
    <w:rsid w:val="002A2553"/>
    <w:rsid w:val="002A2C82"/>
    <w:rsid w:val="002A2CA4"/>
    <w:rsid w:val="002A2E91"/>
    <w:rsid w:val="002A3537"/>
    <w:rsid w:val="002A35E4"/>
    <w:rsid w:val="002A40A2"/>
    <w:rsid w:val="002A4816"/>
    <w:rsid w:val="002A4C30"/>
    <w:rsid w:val="002A56FC"/>
    <w:rsid w:val="002A5F19"/>
    <w:rsid w:val="002A63E5"/>
    <w:rsid w:val="002A64B9"/>
    <w:rsid w:val="002A6644"/>
    <w:rsid w:val="002A6669"/>
    <w:rsid w:val="002A692B"/>
    <w:rsid w:val="002A6A39"/>
    <w:rsid w:val="002A6D6B"/>
    <w:rsid w:val="002A734C"/>
    <w:rsid w:val="002A768F"/>
    <w:rsid w:val="002A78F1"/>
    <w:rsid w:val="002A7B48"/>
    <w:rsid w:val="002A7B9D"/>
    <w:rsid w:val="002B02A8"/>
    <w:rsid w:val="002B043C"/>
    <w:rsid w:val="002B1230"/>
    <w:rsid w:val="002B12B8"/>
    <w:rsid w:val="002B1667"/>
    <w:rsid w:val="002B1BDC"/>
    <w:rsid w:val="002B1D0F"/>
    <w:rsid w:val="002B1DFF"/>
    <w:rsid w:val="002B3127"/>
    <w:rsid w:val="002B33BD"/>
    <w:rsid w:val="002B46F5"/>
    <w:rsid w:val="002B4A1F"/>
    <w:rsid w:val="002B4ABC"/>
    <w:rsid w:val="002B4D9A"/>
    <w:rsid w:val="002B57D3"/>
    <w:rsid w:val="002B5C9C"/>
    <w:rsid w:val="002B658A"/>
    <w:rsid w:val="002B686E"/>
    <w:rsid w:val="002B6B49"/>
    <w:rsid w:val="002B6EC3"/>
    <w:rsid w:val="002B6F62"/>
    <w:rsid w:val="002B73FD"/>
    <w:rsid w:val="002B7F35"/>
    <w:rsid w:val="002C028A"/>
    <w:rsid w:val="002C04A8"/>
    <w:rsid w:val="002C08A0"/>
    <w:rsid w:val="002C0CD4"/>
    <w:rsid w:val="002C0E44"/>
    <w:rsid w:val="002C0EAD"/>
    <w:rsid w:val="002C10F9"/>
    <w:rsid w:val="002C1379"/>
    <w:rsid w:val="002C163A"/>
    <w:rsid w:val="002C2D1B"/>
    <w:rsid w:val="002C336B"/>
    <w:rsid w:val="002C3468"/>
    <w:rsid w:val="002C350D"/>
    <w:rsid w:val="002C3EF1"/>
    <w:rsid w:val="002C4AFC"/>
    <w:rsid w:val="002C4E6F"/>
    <w:rsid w:val="002C5389"/>
    <w:rsid w:val="002C5F1B"/>
    <w:rsid w:val="002C629F"/>
    <w:rsid w:val="002C6841"/>
    <w:rsid w:val="002C6A3C"/>
    <w:rsid w:val="002C6BA4"/>
    <w:rsid w:val="002C6E92"/>
    <w:rsid w:val="002C6FD0"/>
    <w:rsid w:val="002C715F"/>
    <w:rsid w:val="002D0377"/>
    <w:rsid w:val="002D0B6E"/>
    <w:rsid w:val="002D0C6B"/>
    <w:rsid w:val="002D0E2A"/>
    <w:rsid w:val="002D111B"/>
    <w:rsid w:val="002D1BE4"/>
    <w:rsid w:val="002D200B"/>
    <w:rsid w:val="002D232A"/>
    <w:rsid w:val="002D2F7B"/>
    <w:rsid w:val="002D2F94"/>
    <w:rsid w:val="002D3061"/>
    <w:rsid w:val="002D3097"/>
    <w:rsid w:val="002D3B86"/>
    <w:rsid w:val="002D415E"/>
    <w:rsid w:val="002D44B7"/>
    <w:rsid w:val="002D492A"/>
    <w:rsid w:val="002D4A5F"/>
    <w:rsid w:val="002D4B03"/>
    <w:rsid w:val="002D4C02"/>
    <w:rsid w:val="002D50F7"/>
    <w:rsid w:val="002D525C"/>
    <w:rsid w:val="002D5811"/>
    <w:rsid w:val="002D5C7A"/>
    <w:rsid w:val="002D5E93"/>
    <w:rsid w:val="002D686A"/>
    <w:rsid w:val="002D72C0"/>
    <w:rsid w:val="002D7453"/>
    <w:rsid w:val="002D7CCD"/>
    <w:rsid w:val="002D7D8B"/>
    <w:rsid w:val="002E016C"/>
    <w:rsid w:val="002E035C"/>
    <w:rsid w:val="002E0AB0"/>
    <w:rsid w:val="002E0BF0"/>
    <w:rsid w:val="002E101B"/>
    <w:rsid w:val="002E16B9"/>
    <w:rsid w:val="002E170F"/>
    <w:rsid w:val="002E183E"/>
    <w:rsid w:val="002E2287"/>
    <w:rsid w:val="002E230F"/>
    <w:rsid w:val="002E235F"/>
    <w:rsid w:val="002E26E9"/>
    <w:rsid w:val="002E2816"/>
    <w:rsid w:val="002E2BB5"/>
    <w:rsid w:val="002E2CB6"/>
    <w:rsid w:val="002E3093"/>
    <w:rsid w:val="002E30DB"/>
    <w:rsid w:val="002E35C8"/>
    <w:rsid w:val="002E3B0C"/>
    <w:rsid w:val="002E4018"/>
    <w:rsid w:val="002E43C9"/>
    <w:rsid w:val="002E4432"/>
    <w:rsid w:val="002E477A"/>
    <w:rsid w:val="002E4FF2"/>
    <w:rsid w:val="002E50CB"/>
    <w:rsid w:val="002E5842"/>
    <w:rsid w:val="002E5ACC"/>
    <w:rsid w:val="002E5F29"/>
    <w:rsid w:val="002E66E6"/>
    <w:rsid w:val="002E7165"/>
    <w:rsid w:val="002E7666"/>
    <w:rsid w:val="002E77C2"/>
    <w:rsid w:val="002E7A81"/>
    <w:rsid w:val="002F01E6"/>
    <w:rsid w:val="002F0EFB"/>
    <w:rsid w:val="002F0F02"/>
    <w:rsid w:val="002F0FD3"/>
    <w:rsid w:val="002F1A73"/>
    <w:rsid w:val="002F234E"/>
    <w:rsid w:val="002F248C"/>
    <w:rsid w:val="002F254B"/>
    <w:rsid w:val="002F26FB"/>
    <w:rsid w:val="002F2FDD"/>
    <w:rsid w:val="002F34F0"/>
    <w:rsid w:val="002F3689"/>
    <w:rsid w:val="002F39BA"/>
    <w:rsid w:val="002F3AE5"/>
    <w:rsid w:val="002F3ED0"/>
    <w:rsid w:val="002F427B"/>
    <w:rsid w:val="002F45A0"/>
    <w:rsid w:val="002F4A6A"/>
    <w:rsid w:val="002F4BB2"/>
    <w:rsid w:val="002F4D5E"/>
    <w:rsid w:val="002F5B1C"/>
    <w:rsid w:val="002F6170"/>
    <w:rsid w:val="002F643F"/>
    <w:rsid w:val="002F6781"/>
    <w:rsid w:val="002F6B7E"/>
    <w:rsid w:val="002F6DBC"/>
    <w:rsid w:val="002F7567"/>
    <w:rsid w:val="002F75D0"/>
    <w:rsid w:val="002F75E1"/>
    <w:rsid w:val="002F7AFC"/>
    <w:rsid w:val="002F7B18"/>
    <w:rsid w:val="00300400"/>
    <w:rsid w:val="0030075E"/>
    <w:rsid w:val="00300F7E"/>
    <w:rsid w:val="003011DE"/>
    <w:rsid w:val="003019AC"/>
    <w:rsid w:val="00301C83"/>
    <w:rsid w:val="00302717"/>
    <w:rsid w:val="00302759"/>
    <w:rsid w:val="003029FC"/>
    <w:rsid w:val="00302A3B"/>
    <w:rsid w:val="00302B8E"/>
    <w:rsid w:val="0030301E"/>
    <w:rsid w:val="00303374"/>
    <w:rsid w:val="0030384F"/>
    <w:rsid w:val="003038F7"/>
    <w:rsid w:val="003040B9"/>
    <w:rsid w:val="003044A1"/>
    <w:rsid w:val="003046F5"/>
    <w:rsid w:val="00305416"/>
    <w:rsid w:val="0030566B"/>
    <w:rsid w:val="003060F0"/>
    <w:rsid w:val="003061A4"/>
    <w:rsid w:val="00306E20"/>
    <w:rsid w:val="003076DA"/>
    <w:rsid w:val="00307947"/>
    <w:rsid w:val="00307B84"/>
    <w:rsid w:val="00307FF4"/>
    <w:rsid w:val="00310980"/>
    <w:rsid w:val="00310BC0"/>
    <w:rsid w:val="003113A7"/>
    <w:rsid w:val="003114F9"/>
    <w:rsid w:val="00311780"/>
    <w:rsid w:val="00311984"/>
    <w:rsid w:val="00311E7E"/>
    <w:rsid w:val="0031262F"/>
    <w:rsid w:val="00312E80"/>
    <w:rsid w:val="003135B3"/>
    <w:rsid w:val="00314406"/>
    <w:rsid w:val="00314559"/>
    <w:rsid w:val="003145EA"/>
    <w:rsid w:val="00314AC4"/>
    <w:rsid w:val="003157FD"/>
    <w:rsid w:val="00315A07"/>
    <w:rsid w:val="0031634A"/>
    <w:rsid w:val="003171BD"/>
    <w:rsid w:val="003176C8"/>
    <w:rsid w:val="00317793"/>
    <w:rsid w:val="00317A0D"/>
    <w:rsid w:val="00317CD3"/>
    <w:rsid w:val="00320464"/>
    <w:rsid w:val="003205A0"/>
    <w:rsid w:val="00320D7C"/>
    <w:rsid w:val="00320F39"/>
    <w:rsid w:val="00320FA2"/>
    <w:rsid w:val="0032161F"/>
    <w:rsid w:val="00321734"/>
    <w:rsid w:val="00321A6F"/>
    <w:rsid w:val="00321C37"/>
    <w:rsid w:val="00321DA1"/>
    <w:rsid w:val="00322300"/>
    <w:rsid w:val="0032246F"/>
    <w:rsid w:val="0032256D"/>
    <w:rsid w:val="00322703"/>
    <w:rsid w:val="003228F4"/>
    <w:rsid w:val="003238AB"/>
    <w:rsid w:val="003238C4"/>
    <w:rsid w:val="00323B32"/>
    <w:rsid w:val="0032479C"/>
    <w:rsid w:val="00324891"/>
    <w:rsid w:val="003255A8"/>
    <w:rsid w:val="0032569A"/>
    <w:rsid w:val="00325C3B"/>
    <w:rsid w:val="00325DEA"/>
    <w:rsid w:val="00325EB0"/>
    <w:rsid w:val="003269BE"/>
    <w:rsid w:val="00326DBF"/>
    <w:rsid w:val="00327581"/>
    <w:rsid w:val="0032773F"/>
    <w:rsid w:val="003279B3"/>
    <w:rsid w:val="0033038C"/>
    <w:rsid w:val="003304D2"/>
    <w:rsid w:val="003309C5"/>
    <w:rsid w:val="00330ED2"/>
    <w:rsid w:val="00331161"/>
    <w:rsid w:val="003313C2"/>
    <w:rsid w:val="00331404"/>
    <w:rsid w:val="0033154B"/>
    <w:rsid w:val="003316BA"/>
    <w:rsid w:val="003317D3"/>
    <w:rsid w:val="00331D76"/>
    <w:rsid w:val="00332401"/>
    <w:rsid w:val="0033283A"/>
    <w:rsid w:val="0033373E"/>
    <w:rsid w:val="00333C63"/>
    <w:rsid w:val="00334103"/>
    <w:rsid w:val="003342D1"/>
    <w:rsid w:val="0033441E"/>
    <w:rsid w:val="003345D7"/>
    <w:rsid w:val="003348CF"/>
    <w:rsid w:val="003350A0"/>
    <w:rsid w:val="003354D7"/>
    <w:rsid w:val="00335F02"/>
    <w:rsid w:val="00335F18"/>
    <w:rsid w:val="00336EDC"/>
    <w:rsid w:val="003373D5"/>
    <w:rsid w:val="00337504"/>
    <w:rsid w:val="003378E0"/>
    <w:rsid w:val="003378E3"/>
    <w:rsid w:val="00337B06"/>
    <w:rsid w:val="00337B37"/>
    <w:rsid w:val="00340C22"/>
    <w:rsid w:val="00340FF4"/>
    <w:rsid w:val="0034141C"/>
    <w:rsid w:val="00342128"/>
    <w:rsid w:val="0034216D"/>
    <w:rsid w:val="00342377"/>
    <w:rsid w:val="0034267D"/>
    <w:rsid w:val="00342A80"/>
    <w:rsid w:val="00343628"/>
    <w:rsid w:val="00343733"/>
    <w:rsid w:val="0034383A"/>
    <w:rsid w:val="00343D74"/>
    <w:rsid w:val="00343DCF"/>
    <w:rsid w:val="00344095"/>
    <w:rsid w:val="003461A0"/>
    <w:rsid w:val="00346608"/>
    <w:rsid w:val="00346980"/>
    <w:rsid w:val="003469A8"/>
    <w:rsid w:val="00346CD5"/>
    <w:rsid w:val="00346F4B"/>
    <w:rsid w:val="003470A1"/>
    <w:rsid w:val="003472B2"/>
    <w:rsid w:val="0034741C"/>
    <w:rsid w:val="00347A69"/>
    <w:rsid w:val="00347F3F"/>
    <w:rsid w:val="0035034D"/>
    <w:rsid w:val="0035085A"/>
    <w:rsid w:val="00350EA8"/>
    <w:rsid w:val="00351051"/>
    <w:rsid w:val="003514A4"/>
    <w:rsid w:val="0035158D"/>
    <w:rsid w:val="00351854"/>
    <w:rsid w:val="00351B95"/>
    <w:rsid w:val="00351E2D"/>
    <w:rsid w:val="00351F47"/>
    <w:rsid w:val="00351F87"/>
    <w:rsid w:val="003525D4"/>
    <w:rsid w:val="003527CD"/>
    <w:rsid w:val="00352810"/>
    <w:rsid w:val="00352C99"/>
    <w:rsid w:val="00352DD1"/>
    <w:rsid w:val="00352E82"/>
    <w:rsid w:val="003535D7"/>
    <w:rsid w:val="00353851"/>
    <w:rsid w:val="00353AEB"/>
    <w:rsid w:val="00353D0D"/>
    <w:rsid w:val="003543EA"/>
    <w:rsid w:val="003549E7"/>
    <w:rsid w:val="00354E6E"/>
    <w:rsid w:val="00355D23"/>
    <w:rsid w:val="003562D6"/>
    <w:rsid w:val="0035646D"/>
    <w:rsid w:val="00356A3B"/>
    <w:rsid w:val="00356AD6"/>
    <w:rsid w:val="00356C51"/>
    <w:rsid w:val="00357C84"/>
    <w:rsid w:val="00357D6E"/>
    <w:rsid w:val="00357F50"/>
    <w:rsid w:val="00360517"/>
    <w:rsid w:val="00360A74"/>
    <w:rsid w:val="00360BF9"/>
    <w:rsid w:val="00360E9C"/>
    <w:rsid w:val="0036123F"/>
    <w:rsid w:val="0036158A"/>
    <w:rsid w:val="00361C63"/>
    <w:rsid w:val="00361D05"/>
    <w:rsid w:val="00362393"/>
    <w:rsid w:val="00362443"/>
    <w:rsid w:val="0036256A"/>
    <w:rsid w:val="00362BFA"/>
    <w:rsid w:val="00362CA5"/>
    <w:rsid w:val="00362CFD"/>
    <w:rsid w:val="00362D1C"/>
    <w:rsid w:val="00362F09"/>
    <w:rsid w:val="00362F73"/>
    <w:rsid w:val="00362FC8"/>
    <w:rsid w:val="00363195"/>
    <w:rsid w:val="003631D0"/>
    <w:rsid w:val="003634E3"/>
    <w:rsid w:val="00363660"/>
    <w:rsid w:val="00363D0C"/>
    <w:rsid w:val="00364152"/>
    <w:rsid w:val="00364626"/>
    <w:rsid w:val="00364784"/>
    <w:rsid w:val="00365397"/>
    <w:rsid w:val="00365667"/>
    <w:rsid w:val="0036570F"/>
    <w:rsid w:val="00365A1B"/>
    <w:rsid w:val="00365B90"/>
    <w:rsid w:val="00365B95"/>
    <w:rsid w:val="00365DDF"/>
    <w:rsid w:val="0036673B"/>
    <w:rsid w:val="00366963"/>
    <w:rsid w:val="00366C48"/>
    <w:rsid w:val="00366FEE"/>
    <w:rsid w:val="003670EB"/>
    <w:rsid w:val="00367500"/>
    <w:rsid w:val="003701AD"/>
    <w:rsid w:val="003708F0"/>
    <w:rsid w:val="00370A8A"/>
    <w:rsid w:val="00370B7D"/>
    <w:rsid w:val="00371157"/>
    <w:rsid w:val="00371568"/>
    <w:rsid w:val="00372704"/>
    <w:rsid w:val="0037339C"/>
    <w:rsid w:val="00373812"/>
    <w:rsid w:val="00373DCC"/>
    <w:rsid w:val="00373E42"/>
    <w:rsid w:val="00373F66"/>
    <w:rsid w:val="00373F98"/>
    <w:rsid w:val="00374169"/>
    <w:rsid w:val="0037449E"/>
    <w:rsid w:val="00374CB2"/>
    <w:rsid w:val="003751A8"/>
    <w:rsid w:val="003755CD"/>
    <w:rsid w:val="00375C8D"/>
    <w:rsid w:val="0037625B"/>
    <w:rsid w:val="00376B4C"/>
    <w:rsid w:val="00377800"/>
    <w:rsid w:val="00377E1D"/>
    <w:rsid w:val="0038062E"/>
    <w:rsid w:val="00380804"/>
    <w:rsid w:val="00380968"/>
    <w:rsid w:val="0038106F"/>
    <w:rsid w:val="0038168E"/>
    <w:rsid w:val="00381A6D"/>
    <w:rsid w:val="00381DFA"/>
    <w:rsid w:val="00381E1D"/>
    <w:rsid w:val="0038284E"/>
    <w:rsid w:val="00382A9B"/>
    <w:rsid w:val="00382DDA"/>
    <w:rsid w:val="00382FE1"/>
    <w:rsid w:val="00383A3A"/>
    <w:rsid w:val="00383AC3"/>
    <w:rsid w:val="00383E11"/>
    <w:rsid w:val="00383FDD"/>
    <w:rsid w:val="0038492E"/>
    <w:rsid w:val="00384988"/>
    <w:rsid w:val="00384C0E"/>
    <w:rsid w:val="00384C34"/>
    <w:rsid w:val="00384D9A"/>
    <w:rsid w:val="003852B3"/>
    <w:rsid w:val="00385B0C"/>
    <w:rsid w:val="00385ED8"/>
    <w:rsid w:val="00385FE5"/>
    <w:rsid w:val="003861E1"/>
    <w:rsid w:val="003865E3"/>
    <w:rsid w:val="00386706"/>
    <w:rsid w:val="00386748"/>
    <w:rsid w:val="0038703A"/>
    <w:rsid w:val="0038716A"/>
    <w:rsid w:val="003876DF"/>
    <w:rsid w:val="003878FA"/>
    <w:rsid w:val="00387C16"/>
    <w:rsid w:val="00387F40"/>
    <w:rsid w:val="00390016"/>
    <w:rsid w:val="0039018B"/>
    <w:rsid w:val="00390225"/>
    <w:rsid w:val="00391027"/>
    <w:rsid w:val="003914E0"/>
    <w:rsid w:val="003917BC"/>
    <w:rsid w:val="00391971"/>
    <w:rsid w:val="00391CD3"/>
    <w:rsid w:val="00392F45"/>
    <w:rsid w:val="003931A7"/>
    <w:rsid w:val="0039341B"/>
    <w:rsid w:val="00394C05"/>
    <w:rsid w:val="00394D7B"/>
    <w:rsid w:val="00394E0D"/>
    <w:rsid w:val="00395EC8"/>
    <w:rsid w:val="003964D0"/>
    <w:rsid w:val="003965BA"/>
    <w:rsid w:val="00396606"/>
    <w:rsid w:val="00396972"/>
    <w:rsid w:val="00396B0F"/>
    <w:rsid w:val="00397151"/>
    <w:rsid w:val="00397702"/>
    <w:rsid w:val="0039791A"/>
    <w:rsid w:val="00397935"/>
    <w:rsid w:val="00397BCA"/>
    <w:rsid w:val="00397C34"/>
    <w:rsid w:val="003A0489"/>
    <w:rsid w:val="003A066C"/>
    <w:rsid w:val="003A0833"/>
    <w:rsid w:val="003A1032"/>
    <w:rsid w:val="003A15CA"/>
    <w:rsid w:val="003A1AF8"/>
    <w:rsid w:val="003A2691"/>
    <w:rsid w:val="003A28ED"/>
    <w:rsid w:val="003A2A1E"/>
    <w:rsid w:val="003A36CC"/>
    <w:rsid w:val="003A3BC9"/>
    <w:rsid w:val="003A3C2C"/>
    <w:rsid w:val="003A3CE9"/>
    <w:rsid w:val="003A41AF"/>
    <w:rsid w:val="003A4BB6"/>
    <w:rsid w:val="003A4C7C"/>
    <w:rsid w:val="003A4D1F"/>
    <w:rsid w:val="003A4F14"/>
    <w:rsid w:val="003A50DC"/>
    <w:rsid w:val="003A525C"/>
    <w:rsid w:val="003A52B3"/>
    <w:rsid w:val="003A5ED6"/>
    <w:rsid w:val="003A691E"/>
    <w:rsid w:val="003A6AB9"/>
    <w:rsid w:val="003A6DD4"/>
    <w:rsid w:val="003A6EC4"/>
    <w:rsid w:val="003A7198"/>
    <w:rsid w:val="003A7488"/>
    <w:rsid w:val="003A758B"/>
    <w:rsid w:val="003B0EFE"/>
    <w:rsid w:val="003B11E1"/>
    <w:rsid w:val="003B1400"/>
    <w:rsid w:val="003B1BD7"/>
    <w:rsid w:val="003B1D88"/>
    <w:rsid w:val="003B1EDD"/>
    <w:rsid w:val="003B2264"/>
    <w:rsid w:val="003B228F"/>
    <w:rsid w:val="003B2417"/>
    <w:rsid w:val="003B2B43"/>
    <w:rsid w:val="003B3B2E"/>
    <w:rsid w:val="003B3C9E"/>
    <w:rsid w:val="003B3CE4"/>
    <w:rsid w:val="003B3EB5"/>
    <w:rsid w:val="003B3FEF"/>
    <w:rsid w:val="003B41E6"/>
    <w:rsid w:val="003B4EDC"/>
    <w:rsid w:val="003B5A30"/>
    <w:rsid w:val="003B5E51"/>
    <w:rsid w:val="003B61DD"/>
    <w:rsid w:val="003B63D7"/>
    <w:rsid w:val="003B652C"/>
    <w:rsid w:val="003B661B"/>
    <w:rsid w:val="003B6869"/>
    <w:rsid w:val="003B691F"/>
    <w:rsid w:val="003B6BE5"/>
    <w:rsid w:val="003B6DC0"/>
    <w:rsid w:val="003B6EDE"/>
    <w:rsid w:val="003B71B0"/>
    <w:rsid w:val="003B72D7"/>
    <w:rsid w:val="003C09B9"/>
    <w:rsid w:val="003C0A2F"/>
    <w:rsid w:val="003C0AC4"/>
    <w:rsid w:val="003C0C84"/>
    <w:rsid w:val="003C1475"/>
    <w:rsid w:val="003C1AC9"/>
    <w:rsid w:val="003C2255"/>
    <w:rsid w:val="003C278E"/>
    <w:rsid w:val="003C2ABC"/>
    <w:rsid w:val="003C2DB2"/>
    <w:rsid w:val="003C2E87"/>
    <w:rsid w:val="003C2ECE"/>
    <w:rsid w:val="003C2F32"/>
    <w:rsid w:val="003C2F67"/>
    <w:rsid w:val="003C332D"/>
    <w:rsid w:val="003C3E9F"/>
    <w:rsid w:val="003C4463"/>
    <w:rsid w:val="003C45E1"/>
    <w:rsid w:val="003C4A51"/>
    <w:rsid w:val="003C4B82"/>
    <w:rsid w:val="003C4C17"/>
    <w:rsid w:val="003C5460"/>
    <w:rsid w:val="003C5975"/>
    <w:rsid w:val="003C5C8A"/>
    <w:rsid w:val="003C5EC1"/>
    <w:rsid w:val="003C5ECB"/>
    <w:rsid w:val="003C6243"/>
    <w:rsid w:val="003C62F5"/>
    <w:rsid w:val="003C6D55"/>
    <w:rsid w:val="003C75F0"/>
    <w:rsid w:val="003C784B"/>
    <w:rsid w:val="003C7B52"/>
    <w:rsid w:val="003C7F0E"/>
    <w:rsid w:val="003D044B"/>
    <w:rsid w:val="003D118B"/>
    <w:rsid w:val="003D238D"/>
    <w:rsid w:val="003D25CF"/>
    <w:rsid w:val="003D25D2"/>
    <w:rsid w:val="003D2927"/>
    <w:rsid w:val="003D3F04"/>
    <w:rsid w:val="003D41C9"/>
    <w:rsid w:val="003D43CB"/>
    <w:rsid w:val="003D4645"/>
    <w:rsid w:val="003D4BC7"/>
    <w:rsid w:val="003D4C89"/>
    <w:rsid w:val="003D4D9E"/>
    <w:rsid w:val="003D52F0"/>
    <w:rsid w:val="003D58FC"/>
    <w:rsid w:val="003D5A00"/>
    <w:rsid w:val="003D6280"/>
    <w:rsid w:val="003D62E2"/>
    <w:rsid w:val="003D63FD"/>
    <w:rsid w:val="003D65F0"/>
    <w:rsid w:val="003D662D"/>
    <w:rsid w:val="003D680E"/>
    <w:rsid w:val="003D6AD6"/>
    <w:rsid w:val="003D752C"/>
    <w:rsid w:val="003D7DBF"/>
    <w:rsid w:val="003D7E81"/>
    <w:rsid w:val="003E09DA"/>
    <w:rsid w:val="003E0FD8"/>
    <w:rsid w:val="003E1001"/>
    <w:rsid w:val="003E1205"/>
    <w:rsid w:val="003E13E2"/>
    <w:rsid w:val="003E14D8"/>
    <w:rsid w:val="003E17CF"/>
    <w:rsid w:val="003E18EB"/>
    <w:rsid w:val="003E1B73"/>
    <w:rsid w:val="003E219A"/>
    <w:rsid w:val="003E28D4"/>
    <w:rsid w:val="003E31C1"/>
    <w:rsid w:val="003E366F"/>
    <w:rsid w:val="003E3B90"/>
    <w:rsid w:val="003E4391"/>
    <w:rsid w:val="003E45A0"/>
    <w:rsid w:val="003E4A93"/>
    <w:rsid w:val="003E542C"/>
    <w:rsid w:val="003E5435"/>
    <w:rsid w:val="003E56F7"/>
    <w:rsid w:val="003E5DF0"/>
    <w:rsid w:val="003E60C4"/>
    <w:rsid w:val="003E6279"/>
    <w:rsid w:val="003E6731"/>
    <w:rsid w:val="003E6D65"/>
    <w:rsid w:val="003E702F"/>
    <w:rsid w:val="003E7731"/>
    <w:rsid w:val="003E7A8A"/>
    <w:rsid w:val="003E7B4F"/>
    <w:rsid w:val="003E7D23"/>
    <w:rsid w:val="003F0163"/>
    <w:rsid w:val="003F0A8F"/>
    <w:rsid w:val="003F0B09"/>
    <w:rsid w:val="003F175B"/>
    <w:rsid w:val="003F17E9"/>
    <w:rsid w:val="003F1A9A"/>
    <w:rsid w:val="003F1C77"/>
    <w:rsid w:val="003F2153"/>
    <w:rsid w:val="003F23E2"/>
    <w:rsid w:val="003F2506"/>
    <w:rsid w:val="003F2C37"/>
    <w:rsid w:val="003F2C4B"/>
    <w:rsid w:val="003F318D"/>
    <w:rsid w:val="003F3860"/>
    <w:rsid w:val="003F3AFA"/>
    <w:rsid w:val="003F3E24"/>
    <w:rsid w:val="003F4284"/>
    <w:rsid w:val="003F44F2"/>
    <w:rsid w:val="003F5629"/>
    <w:rsid w:val="003F59B9"/>
    <w:rsid w:val="003F5C60"/>
    <w:rsid w:val="003F5C93"/>
    <w:rsid w:val="003F6A4A"/>
    <w:rsid w:val="003F6CE1"/>
    <w:rsid w:val="003F70C0"/>
    <w:rsid w:val="003F71AB"/>
    <w:rsid w:val="003F73DB"/>
    <w:rsid w:val="003F73F1"/>
    <w:rsid w:val="003F772F"/>
    <w:rsid w:val="00400421"/>
    <w:rsid w:val="00400522"/>
    <w:rsid w:val="00401092"/>
    <w:rsid w:val="00401DE6"/>
    <w:rsid w:val="00402108"/>
    <w:rsid w:val="00402279"/>
    <w:rsid w:val="0040252C"/>
    <w:rsid w:val="00402893"/>
    <w:rsid w:val="00402A76"/>
    <w:rsid w:val="004030BA"/>
    <w:rsid w:val="00403B4E"/>
    <w:rsid w:val="0040425D"/>
    <w:rsid w:val="00404418"/>
    <w:rsid w:val="0040458A"/>
    <w:rsid w:val="00404974"/>
    <w:rsid w:val="00404B43"/>
    <w:rsid w:val="004055AB"/>
    <w:rsid w:val="00406067"/>
    <w:rsid w:val="004064C1"/>
    <w:rsid w:val="004065CA"/>
    <w:rsid w:val="00406D52"/>
    <w:rsid w:val="00407191"/>
    <w:rsid w:val="004074B4"/>
    <w:rsid w:val="004075A8"/>
    <w:rsid w:val="00407606"/>
    <w:rsid w:val="004106CF"/>
    <w:rsid w:val="00411586"/>
    <w:rsid w:val="004118E4"/>
    <w:rsid w:val="004119C4"/>
    <w:rsid w:val="00411A87"/>
    <w:rsid w:val="00411B64"/>
    <w:rsid w:val="00411BA9"/>
    <w:rsid w:val="00412772"/>
    <w:rsid w:val="00412777"/>
    <w:rsid w:val="00412EF9"/>
    <w:rsid w:val="004130E4"/>
    <w:rsid w:val="00413524"/>
    <w:rsid w:val="004139FA"/>
    <w:rsid w:val="00413C27"/>
    <w:rsid w:val="00413CC1"/>
    <w:rsid w:val="00413F61"/>
    <w:rsid w:val="004143C7"/>
    <w:rsid w:val="004151A3"/>
    <w:rsid w:val="00415551"/>
    <w:rsid w:val="00415EA4"/>
    <w:rsid w:val="0041623E"/>
    <w:rsid w:val="004165FE"/>
    <w:rsid w:val="00416633"/>
    <w:rsid w:val="00416DDA"/>
    <w:rsid w:val="00416F0C"/>
    <w:rsid w:val="00417631"/>
    <w:rsid w:val="00417D8B"/>
    <w:rsid w:val="00417EFF"/>
    <w:rsid w:val="0042026E"/>
    <w:rsid w:val="004210EF"/>
    <w:rsid w:val="00421644"/>
    <w:rsid w:val="004217CD"/>
    <w:rsid w:val="004218A2"/>
    <w:rsid w:val="00421B47"/>
    <w:rsid w:val="00421B58"/>
    <w:rsid w:val="0042210D"/>
    <w:rsid w:val="00422BEC"/>
    <w:rsid w:val="004230B6"/>
    <w:rsid w:val="00423E14"/>
    <w:rsid w:val="0042406D"/>
    <w:rsid w:val="00424E00"/>
    <w:rsid w:val="00425313"/>
    <w:rsid w:val="0042581B"/>
    <w:rsid w:val="004258BB"/>
    <w:rsid w:val="00426467"/>
    <w:rsid w:val="00426A0A"/>
    <w:rsid w:val="00426CA6"/>
    <w:rsid w:val="00426CBB"/>
    <w:rsid w:val="00426E26"/>
    <w:rsid w:val="00427718"/>
    <w:rsid w:val="004278F8"/>
    <w:rsid w:val="00427F13"/>
    <w:rsid w:val="004302E4"/>
    <w:rsid w:val="00430582"/>
    <w:rsid w:val="00430801"/>
    <w:rsid w:val="00430C64"/>
    <w:rsid w:val="00430EFE"/>
    <w:rsid w:val="00431BBD"/>
    <w:rsid w:val="00432196"/>
    <w:rsid w:val="004325E9"/>
    <w:rsid w:val="004327AD"/>
    <w:rsid w:val="00433505"/>
    <w:rsid w:val="00433547"/>
    <w:rsid w:val="00433656"/>
    <w:rsid w:val="00433897"/>
    <w:rsid w:val="00433CBD"/>
    <w:rsid w:val="004341A9"/>
    <w:rsid w:val="0043457D"/>
    <w:rsid w:val="004347EB"/>
    <w:rsid w:val="0043554C"/>
    <w:rsid w:val="0043676B"/>
    <w:rsid w:val="00436D5B"/>
    <w:rsid w:val="00437168"/>
    <w:rsid w:val="00437327"/>
    <w:rsid w:val="004376F1"/>
    <w:rsid w:val="004401C0"/>
    <w:rsid w:val="004406B6"/>
    <w:rsid w:val="00440998"/>
    <w:rsid w:val="00440F81"/>
    <w:rsid w:val="00441044"/>
    <w:rsid w:val="00441550"/>
    <w:rsid w:val="004415AD"/>
    <w:rsid w:val="00441DAB"/>
    <w:rsid w:val="00442096"/>
    <w:rsid w:val="004422E8"/>
    <w:rsid w:val="00442854"/>
    <w:rsid w:val="0044373F"/>
    <w:rsid w:val="004445B5"/>
    <w:rsid w:val="004447AE"/>
    <w:rsid w:val="00444A39"/>
    <w:rsid w:val="00445429"/>
    <w:rsid w:val="004458B6"/>
    <w:rsid w:val="004459B1"/>
    <w:rsid w:val="00445A0F"/>
    <w:rsid w:val="00445BA1"/>
    <w:rsid w:val="00445CE5"/>
    <w:rsid w:val="00445F74"/>
    <w:rsid w:val="004469F4"/>
    <w:rsid w:val="00446B92"/>
    <w:rsid w:val="00447427"/>
    <w:rsid w:val="0044761E"/>
    <w:rsid w:val="00447684"/>
    <w:rsid w:val="004476AB"/>
    <w:rsid w:val="00447B27"/>
    <w:rsid w:val="004509E3"/>
    <w:rsid w:val="00450A31"/>
    <w:rsid w:val="00450B6C"/>
    <w:rsid w:val="00450ED4"/>
    <w:rsid w:val="004516FB"/>
    <w:rsid w:val="00451C73"/>
    <w:rsid w:val="00451F1F"/>
    <w:rsid w:val="00451FBB"/>
    <w:rsid w:val="0045222C"/>
    <w:rsid w:val="0045228C"/>
    <w:rsid w:val="004526B6"/>
    <w:rsid w:val="004528A6"/>
    <w:rsid w:val="00452D34"/>
    <w:rsid w:val="00453622"/>
    <w:rsid w:val="0045429B"/>
    <w:rsid w:val="004543A2"/>
    <w:rsid w:val="0045457A"/>
    <w:rsid w:val="0045472C"/>
    <w:rsid w:val="0045472D"/>
    <w:rsid w:val="0045488A"/>
    <w:rsid w:val="00454890"/>
    <w:rsid w:val="00454C30"/>
    <w:rsid w:val="00454C55"/>
    <w:rsid w:val="00454ED9"/>
    <w:rsid w:val="00455574"/>
    <w:rsid w:val="00455A65"/>
    <w:rsid w:val="00456779"/>
    <w:rsid w:val="004568DE"/>
    <w:rsid w:val="004568FF"/>
    <w:rsid w:val="00456ADC"/>
    <w:rsid w:val="00457B4D"/>
    <w:rsid w:val="0046055C"/>
    <w:rsid w:val="00460580"/>
    <w:rsid w:val="004616CD"/>
    <w:rsid w:val="00461BF3"/>
    <w:rsid w:val="00461E93"/>
    <w:rsid w:val="004620B8"/>
    <w:rsid w:val="004620B9"/>
    <w:rsid w:val="00462683"/>
    <w:rsid w:val="00462A3F"/>
    <w:rsid w:val="00462A59"/>
    <w:rsid w:val="00463939"/>
    <w:rsid w:val="0046399F"/>
    <w:rsid w:val="00463ABC"/>
    <w:rsid w:val="004640A1"/>
    <w:rsid w:val="0046453C"/>
    <w:rsid w:val="0046470E"/>
    <w:rsid w:val="00464F19"/>
    <w:rsid w:val="00465142"/>
    <w:rsid w:val="00465595"/>
    <w:rsid w:val="00465E79"/>
    <w:rsid w:val="00466677"/>
    <w:rsid w:val="00466837"/>
    <w:rsid w:val="00466F48"/>
    <w:rsid w:val="004672B6"/>
    <w:rsid w:val="0046776D"/>
    <w:rsid w:val="00467A39"/>
    <w:rsid w:val="00467B8C"/>
    <w:rsid w:val="00467D5C"/>
    <w:rsid w:val="0047013A"/>
    <w:rsid w:val="004706E2"/>
    <w:rsid w:val="0047073F"/>
    <w:rsid w:val="00470B2F"/>
    <w:rsid w:val="00471544"/>
    <w:rsid w:val="00471987"/>
    <w:rsid w:val="004719DC"/>
    <w:rsid w:val="00471C9D"/>
    <w:rsid w:val="00472422"/>
    <w:rsid w:val="004729D1"/>
    <w:rsid w:val="00472A38"/>
    <w:rsid w:val="00472E24"/>
    <w:rsid w:val="004731D6"/>
    <w:rsid w:val="0047323C"/>
    <w:rsid w:val="00473B11"/>
    <w:rsid w:val="00474315"/>
    <w:rsid w:val="0047449D"/>
    <w:rsid w:val="00474AA6"/>
    <w:rsid w:val="004756A3"/>
    <w:rsid w:val="00475A53"/>
    <w:rsid w:val="00475AA3"/>
    <w:rsid w:val="004764DB"/>
    <w:rsid w:val="004764EB"/>
    <w:rsid w:val="0047652F"/>
    <w:rsid w:val="00476AFE"/>
    <w:rsid w:val="00477099"/>
    <w:rsid w:val="004778A7"/>
    <w:rsid w:val="00477F06"/>
    <w:rsid w:val="004802B0"/>
    <w:rsid w:val="0048044A"/>
    <w:rsid w:val="004819DC"/>
    <w:rsid w:val="00481B49"/>
    <w:rsid w:val="00481E76"/>
    <w:rsid w:val="00481F36"/>
    <w:rsid w:val="004826F5"/>
    <w:rsid w:val="00482E25"/>
    <w:rsid w:val="00483407"/>
    <w:rsid w:val="004834FF"/>
    <w:rsid w:val="004835CD"/>
    <w:rsid w:val="00483780"/>
    <w:rsid w:val="0048381B"/>
    <w:rsid w:val="0048393B"/>
    <w:rsid w:val="00483944"/>
    <w:rsid w:val="00483E3D"/>
    <w:rsid w:val="0048452B"/>
    <w:rsid w:val="00484782"/>
    <w:rsid w:val="0048490A"/>
    <w:rsid w:val="00484B4E"/>
    <w:rsid w:val="00485477"/>
    <w:rsid w:val="0048565F"/>
    <w:rsid w:val="00485778"/>
    <w:rsid w:val="00485791"/>
    <w:rsid w:val="00485C8A"/>
    <w:rsid w:val="00485E83"/>
    <w:rsid w:val="00486166"/>
    <w:rsid w:val="004864C0"/>
    <w:rsid w:val="00486E59"/>
    <w:rsid w:val="00487130"/>
    <w:rsid w:val="0048719D"/>
    <w:rsid w:val="00487838"/>
    <w:rsid w:val="004900C6"/>
    <w:rsid w:val="004900EA"/>
    <w:rsid w:val="00490378"/>
    <w:rsid w:val="0049086D"/>
    <w:rsid w:val="00490BD3"/>
    <w:rsid w:val="00490D8E"/>
    <w:rsid w:val="004916AA"/>
    <w:rsid w:val="00491787"/>
    <w:rsid w:val="00491790"/>
    <w:rsid w:val="004917A4"/>
    <w:rsid w:val="00491806"/>
    <w:rsid w:val="00491A63"/>
    <w:rsid w:val="00491ADC"/>
    <w:rsid w:val="00491FED"/>
    <w:rsid w:val="004921EF"/>
    <w:rsid w:val="004928AB"/>
    <w:rsid w:val="00492B13"/>
    <w:rsid w:val="00493A09"/>
    <w:rsid w:val="00493DFB"/>
    <w:rsid w:val="00493F79"/>
    <w:rsid w:val="00494004"/>
    <w:rsid w:val="004944EE"/>
    <w:rsid w:val="00494B0A"/>
    <w:rsid w:val="00495065"/>
    <w:rsid w:val="004959A5"/>
    <w:rsid w:val="00495E12"/>
    <w:rsid w:val="004972B4"/>
    <w:rsid w:val="004977F3"/>
    <w:rsid w:val="00497E09"/>
    <w:rsid w:val="00497F13"/>
    <w:rsid w:val="004A0822"/>
    <w:rsid w:val="004A08D8"/>
    <w:rsid w:val="004A08DE"/>
    <w:rsid w:val="004A0A1C"/>
    <w:rsid w:val="004A1009"/>
    <w:rsid w:val="004A13DE"/>
    <w:rsid w:val="004A1C42"/>
    <w:rsid w:val="004A1FA4"/>
    <w:rsid w:val="004A24C0"/>
    <w:rsid w:val="004A25DA"/>
    <w:rsid w:val="004A26C6"/>
    <w:rsid w:val="004A2CE1"/>
    <w:rsid w:val="004A2D15"/>
    <w:rsid w:val="004A2D3A"/>
    <w:rsid w:val="004A2D3E"/>
    <w:rsid w:val="004A2D7E"/>
    <w:rsid w:val="004A3528"/>
    <w:rsid w:val="004A3F38"/>
    <w:rsid w:val="004A4AE9"/>
    <w:rsid w:val="004A5CA0"/>
    <w:rsid w:val="004A5CB2"/>
    <w:rsid w:val="004A5CEF"/>
    <w:rsid w:val="004A5EDF"/>
    <w:rsid w:val="004A60B6"/>
    <w:rsid w:val="004A6298"/>
    <w:rsid w:val="004A6A77"/>
    <w:rsid w:val="004A6C2E"/>
    <w:rsid w:val="004A72C1"/>
    <w:rsid w:val="004A72D9"/>
    <w:rsid w:val="004A7F36"/>
    <w:rsid w:val="004B0629"/>
    <w:rsid w:val="004B0F6B"/>
    <w:rsid w:val="004B1089"/>
    <w:rsid w:val="004B14E0"/>
    <w:rsid w:val="004B173E"/>
    <w:rsid w:val="004B17E4"/>
    <w:rsid w:val="004B1D3D"/>
    <w:rsid w:val="004B1F25"/>
    <w:rsid w:val="004B1FAE"/>
    <w:rsid w:val="004B264C"/>
    <w:rsid w:val="004B2809"/>
    <w:rsid w:val="004B289B"/>
    <w:rsid w:val="004B2D90"/>
    <w:rsid w:val="004B2F5A"/>
    <w:rsid w:val="004B2F95"/>
    <w:rsid w:val="004B35DD"/>
    <w:rsid w:val="004B3D5E"/>
    <w:rsid w:val="004B4109"/>
    <w:rsid w:val="004B41AE"/>
    <w:rsid w:val="004B43E5"/>
    <w:rsid w:val="004B4AD8"/>
    <w:rsid w:val="004B4C64"/>
    <w:rsid w:val="004B4CAA"/>
    <w:rsid w:val="004B52C2"/>
    <w:rsid w:val="004B57A4"/>
    <w:rsid w:val="004B5A8B"/>
    <w:rsid w:val="004B5C6C"/>
    <w:rsid w:val="004B6333"/>
    <w:rsid w:val="004B67EA"/>
    <w:rsid w:val="004B6995"/>
    <w:rsid w:val="004B6E39"/>
    <w:rsid w:val="004B6EA7"/>
    <w:rsid w:val="004B7731"/>
    <w:rsid w:val="004B781E"/>
    <w:rsid w:val="004C0738"/>
    <w:rsid w:val="004C0803"/>
    <w:rsid w:val="004C0CC5"/>
    <w:rsid w:val="004C0DA0"/>
    <w:rsid w:val="004C11DB"/>
    <w:rsid w:val="004C16B5"/>
    <w:rsid w:val="004C16E7"/>
    <w:rsid w:val="004C1791"/>
    <w:rsid w:val="004C1FB9"/>
    <w:rsid w:val="004C2BC4"/>
    <w:rsid w:val="004C2C5E"/>
    <w:rsid w:val="004C31D6"/>
    <w:rsid w:val="004C39ED"/>
    <w:rsid w:val="004C3C5D"/>
    <w:rsid w:val="004C3D4C"/>
    <w:rsid w:val="004C3F46"/>
    <w:rsid w:val="004C4725"/>
    <w:rsid w:val="004C4D1C"/>
    <w:rsid w:val="004C5177"/>
    <w:rsid w:val="004C582B"/>
    <w:rsid w:val="004C60F6"/>
    <w:rsid w:val="004C6118"/>
    <w:rsid w:val="004C6527"/>
    <w:rsid w:val="004C6813"/>
    <w:rsid w:val="004C6B4A"/>
    <w:rsid w:val="004C7612"/>
    <w:rsid w:val="004C7FD8"/>
    <w:rsid w:val="004D0368"/>
    <w:rsid w:val="004D1278"/>
    <w:rsid w:val="004D16A7"/>
    <w:rsid w:val="004D1821"/>
    <w:rsid w:val="004D18C0"/>
    <w:rsid w:val="004D1AAB"/>
    <w:rsid w:val="004D1C4C"/>
    <w:rsid w:val="004D2288"/>
    <w:rsid w:val="004D2E41"/>
    <w:rsid w:val="004D4326"/>
    <w:rsid w:val="004D44A0"/>
    <w:rsid w:val="004D48CD"/>
    <w:rsid w:val="004D6153"/>
    <w:rsid w:val="004D6793"/>
    <w:rsid w:val="004D70D2"/>
    <w:rsid w:val="004D718B"/>
    <w:rsid w:val="004D73B8"/>
    <w:rsid w:val="004D7400"/>
    <w:rsid w:val="004D7B0F"/>
    <w:rsid w:val="004D7F26"/>
    <w:rsid w:val="004D7FAE"/>
    <w:rsid w:val="004E0845"/>
    <w:rsid w:val="004E145E"/>
    <w:rsid w:val="004E181C"/>
    <w:rsid w:val="004E18B2"/>
    <w:rsid w:val="004E2A05"/>
    <w:rsid w:val="004E2CF6"/>
    <w:rsid w:val="004E3D73"/>
    <w:rsid w:val="004E3DD8"/>
    <w:rsid w:val="004E3F80"/>
    <w:rsid w:val="004E4055"/>
    <w:rsid w:val="004E4439"/>
    <w:rsid w:val="004E465B"/>
    <w:rsid w:val="004E4C47"/>
    <w:rsid w:val="004E4FBD"/>
    <w:rsid w:val="004E57F3"/>
    <w:rsid w:val="004E5F74"/>
    <w:rsid w:val="004E6067"/>
    <w:rsid w:val="004E6443"/>
    <w:rsid w:val="004E64B7"/>
    <w:rsid w:val="004E66A5"/>
    <w:rsid w:val="004E69E4"/>
    <w:rsid w:val="004E6B0B"/>
    <w:rsid w:val="004E6DC6"/>
    <w:rsid w:val="004E71D3"/>
    <w:rsid w:val="004E71D8"/>
    <w:rsid w:val="004F03BE"/>
    <w:rsid w:val="004F04B6"/>
    <w:rsid w:val="004F05E5"/>
    <w:rsid w:val="004F11C1"/>
    <w:rsid w:val="004F190A"/>
    <w:rsid w:val="004F1A56"/>
    <w:rsid w:val="004F1C71"/>
    <w:rsid w:val="004F1EFA"/>
    <w:rsid w:val="004F22FF"/>
    <w:rsid w:val="004F2ACB"/>
    <w:rsid w:val="004F3313"/>
    <w:rsid w:val="004F3593"/>
    <w:rsid w:val="004F37C4"/>
    <w:rsid w:val="004F3AC8"/>
    <w:rsid w:val="004F40E7"/>
    <w:rsid w:val="004F41EF"/>
    <w:rsid w:val="004F4295"/>
    <w:rsid w:val="004F429E"/>
    <w:rsid w:val="004F43D4"/>
    <w:rsid w:val="004F4955"/>
    <w:rsid w:val="004F4E58"/>
    <w:rsid w:val="004F5414"/>
    <w:rsid w:val="004F54ED"/>
    <w:rsid w:val="004F55C8"/>
    <w:rsid w:val="004F5C05"/>
    <w:rsid w:val="004F6ADE"/>
    <w:rsid w:val="004F72EF"/>
    <w:rsid w:val="004F7A7B"/>
    <w:rsid w:val="004F7E91"/>
    <w:rsid w:val="0050009F"/>
    <w:rsid w:val="00500345"/>
    <w:rsid w:val="00500EEC"/>
    <w:rsid w:val="00501C02"/>
    <w:rsid w:val="00501C53"/>
    <w:rsid w:val="00502572"/>
    <w:rsid w:val="005025D8"/>
    <w:rsid w:val="005025F0"/>
    <w:rsid w:val="00502B21"/>
    <w:rsid w:val="00502CAA"/>
    <w:rsid w:val="00502D6A"/>
    <w:rsid w:val="00502F78"/>
    <w:rsid w:val="005032C5"/>
    <w:rsid w:val="00503302"/>
    <w:rsid w:val="00503688"/>
    <w:rsid w:val="00503B06"/>
    <w:rsid w:val="00503B17"/>
    <w:rsid w:val="00504033"/>
    <w:rsid w:val="0050509B"/>
    <w:rsid w:val="00505184"/>
    <w:rsid w:val="0050598A"/>
    <w:rsid w:val="00505B1B"/>
    <w:rsid w:val="00505E17"/>
    <w:rsid w:val="00505EB6"/>
    <w:rsid w:val="005063CA"/>
    <w:rsid w:val="0050656D"/>
    <w:rsid w:val="00506EAC"/>
    <w:rsid w:val="0050728F"/>
    <w:rsid w:val="0050771E"/>
    <w:rsid w:val="00507ADC"/>
    <w:rsid w:val="00510043"/>
    <w:rsid w:val="00510A57"/>
    <w:rsid w:val="0051144B"/>
    <w:rsid w:val="00511479"/>
    <w:rsid w:val="005117E3"/>
    <w:rsid w:val="00511A6B"/>
    <w:rsid w:val="00511FD5"/>
    <w:rsid w:val="0051266E"/>
    <w:rsid w:val="00513244"/>
    <w:rsid w:val="005137B3"/>
    <w:rsid w:val="0051394F"/>
    <w:rsid w:val="00513C74"/>
    <w:rsid w:val="00513EFC"/>
    <w:rsid w:val="00513F20"/>
    <w:rsid w:val="00514328"/>
    <w:rsid w:val="00514701"/>
    <w:rsid w:val="0051478D"/>
    <w:rsid w:val="00514803"/>
    <w:rsid w:val="00514C0E"/>
    <w:rsid w:val="00514EF6"/>
    <w:rsid w:val="00515472"/>
    <w:rsid w:val="005154F1"/>
    <w:rsid w:val="00515678"/>
    <w:rsid w:val="0051589F"/>
    <w:rsid w:val="00516026"/>
    <w:rsid w:val="00516D32"/>
    <w:rsid w:val="005172D2"/>
    <w:rsid w:val="00517319"/>
    <w:rsid w:val="00517877"/>
    <w:rsid w:val="00517A65"/>
    <w:rsid w:val="00517FD2"/>
    <w:rsid w:val="00520091"/>
    <w:rsid w:val="00520221"/>
    <w:rsid w:val="00520485"/>
    <w:rsid w:val="00520564"/>
    <w:rsid w:val="0052096F"/>
    <w:rsid w:val="00521124"/>
    <w:rsid w:val="005213C3"/>
    <w:rsid w:val="005215E9"/>
    <w:rsid w:val="005217DE"/>
    <w:rsid w:val="0052185E"/>
    <w:rsid w:val="005219D1"/>
    <w:rsid w:val="005223A4"/>
    <w:rsid w:val="0052268F"/>
    <w:rsid w:val="00522691"/>
    <w:rsid w:val="0052378A"/>
    <w:rsid w:val="005238AC"/>
    <w:rsid w:val="00523A22"/>
    <w:rsid w:val="00523AF2"/>
    <w:rsid w:val="00524022"/>
    <w:rsid w:val="0052421D"/>
    <w:rsid w:val="0052449D"/>
    <w:rsid w:val="00525F79"/>
    <w:rsid w:val="005260BC"/>
    <w:rsid w:val="0052610A"/>
    <w:rsid w:val="00526275"/>
    <w:rsid w:val="00526DA1"/>
    <w:rsid w:val="005277FE"/>
    <w:rsid w:val="00527954"/>
    <w:rsid w:val="00527A7D"/>
    <w:rsid w:val="00527F97"/>
    <w:rsid w:val="00530580"/>
    <w:rsid w:val="0053062F"/>
    <w:rsid w:val="0053079F"/>
    <w:rsid w:val="005307AB"/>
    <w:rsid w:val="0053082B"/>
    <w:rsid w:val="00530E24"/>
    <w:rsid w:val="00530F9B"/>
    <w:rsid w:val="0053125E"/>
    <w:rsid w:val="005322CF"/>
    <w:rsid w:val="0053231B"/>
    <w:rsid w:val="0053285E"/>
    <w:rsid w:val="005328F8"/>
    <w:rsid w:val="00532A61"/>
    <w:rsid w:val="00532CF9"/>
    <w:rsid w:val="00533E22"/>
    <w:rsid w:val="00534482"/>
    <w:rsid w:val="005347EE"/>
    <w:rsid w:val="00534CE4"/>
    <w:rsid w:val="00535BE5"/>
    <w:rsid w:val="00535C7E"/>
    <w:rsid w:val="00536717"/>
    <w:rsid w:val="00537192"/>
    <w:rsid w:val="00537B3D"/>
    <w:rsid w:val="00537DC1"/>
    <w:rsid w:val="00537E3F"/>
    <w:rsid w:val="00540123"/>
    <w:rsid w:val="005406D3"/>
    <w:rsid w:val="00540E21"/>
    <w:rsid w:val="00540E95"/>
    <w:rsid w:val="005414C4"/>
    <w:rsid w:val="00541B2F"/>
    <w:rsid w:val="00541F7E"/>
    <w:rsid w:val="00542054"/>
    <w:rsid w:val="00542247"/>
    <w:rsid w:val="0054244D"/>
    <w:rsid w:val="005426D8"/>
    <w:rsid w:val="005429B4"/>
    <w:rsid w:val="0054373C"/>
    <w:rsid w:val="00544072"/>
    <w:rsid w:val="00544444"/>
    <w:rsid w:val="005449E0"/>
    <w:rsid w:val="00544B54"/>
    <w:rsid w:val="00544C74"/>
    <w:rsid w:val="00544EA0"/>
    <w:rsid w:val="0054506B"/>
    <w:rsid w:val="005451B7"/>
    <w:rsid w:val="00545353"/>
    <w:rsid w:val="00545693"/>
    <w:rsid w:val="00546A64"/>
    <w:rsid w:val="00546D19"/>
    <w:rsid w:val="00546DB2"/>
    <w:rsid w:val="00546E16"/>
    <w:rsid w:val="00546FAB"/>
    <w:rsid w:val="0055090F"/>
    <w:rsid w:val="00550E88"/>
    <w:rsid w:val="00551517"/>
    <w:rsid w:val="00551910"/>
    <w:rsid w:val="005519CA"/>
    <w:rsid w:val="00551AF3"/>
    <w:rsid w:val="00551B37"/>
    <w:rsid w:val="00551C2F"/>
    <w:rsid w:val="00551C9C"/>
    <w:rsid w:val="00551F2D"/>
    <w:rsid w:val="00552109"/>
    <w:rsid w:val="00552436"/>
    <w:rsid w:val="0055283A"/>
    <w:rsid w:val="0055372A"/>
    <w:rsid w:val="00553A2B"/>
    <w:rsid w:val="005541FA"/>
    <w:rsid w:val="0055430E"/>
    <w:rsid w:val="00554AE7"/>
    <w:rsid w:val="00554CA1"/>
    <w:rsid w:val="00554FA7"/>
    <w:rsid w:val="0055501D"/>
    <w:rsid w:val="00555DC0"/>
    <w:rsid w:val="00555E52"/>
    <w:rsid w:val="00555EDC"/>
    <w:rsid w:val="00557459"/>
    <w:rsid w:val="005576B8"/>
    <w:rsid w:val="0056031C"/>
    <w:rsid w:val="0056046A"/>
    <w:rsid w:val="00560A20"/>
    <w:rsid w:val="00560D5F"/>
    <w:rsid w:val="00560E6A"/>
    <w:rsid w:val="00561A29"/>
    <w:rsid w:val="00562079"/>
    <w:rsid w:val="00562A80"/>
    <w:rsid w:val="00562BAD"/>
    <w:rsid w:val="00562F2E"/>
    <w:rsid w:val="005630DB"/>
    <w:rsid w:val="005639D2"/>
    <w:rsid w:val="00563B44"/>
    <w:rsid w:val="00563D3F"/>
    <w:rsid w:val="0056419E"/>
    <w:rsid w:val="00564548"/>
    <w:rsid w:val="00564757"/>
    <w:rsid w:val="00564860"/>
    <w:rsid w:val="00564C67"/>
    <w:rsid w:val="00564F56"/>
    <w:rsid w:val="005656CA"/>
    <w:rsid w:val="00565C86"/>
    <w:rsid w:val="00566114"/>
    <w:rsid w:val="0056644E"/>
    <w:rsid w:val="00566C3A"/>
    <w:rsid w:val="00566E13"/>
    <w:rsid w:val="005673E3"/>
    <w:rsid w:val="0056778F"/>
    <w:rsid w:val="0056780C"/>
    <w:rsid w:val="00567DB8"/>
    <w:rsid w:val="00570777"/>
    <w:rsid w:val="00570C50"/>
    <w:rsid w:val="00570E1F"/>
    <w:rsid w:val="005713A9"/>
    <w:rsid w:val="005721CA"/>
    <w:rsid w:val="0057247C"/>
    <w:rsid w:val="00572EBA"/>
    <w:rsid w:val="00573207"/>
    <w:rsid w:val="0057328E"/>
    <w:rsid w:val="0057357C"/>
    <w:rsid w:val="00573F1F"/>
    <w:rsid w:val="0057421B"/>
    <w:rsid w:val="00574848"/>
    <w:rsid w:val="00574942"/>
    <w:rsid w:val="005750D0"/>
    <w:rsid w:val="0057538B"/>
    <w:rsid w:val="005758C3"/>
    <w:rsid w:val="00575AFE"/>
    <w:rsid w:val="00575DF6"/>
    <w:rsid w:val="00575E20"/>
    <w:rsid w:val="00576062"/>
    <w:rsid w:val="005761E5"/>
    <w:rsid w:val="00576A3D"/>
    <w:rsid w:val="00576B81"/>
    <w:rsid w:val="0057778C"/>
    <w:rsid w:val="00580A2E"/>
    <w:rsid w:val="005810A1"/>
    <w:rsid w:val="005817C9"/>
    <w:rsid w:val="00581AF3"/>
    <w:rsid w:val="00581F42"/>
    <w:rsid w:val="00581F5D"/>
    <w:rsid w:val="00581FFA"/>
    <w:rsid w:val="005823B0"/>
    <w:rsid w:val="00582418"/>
    <w:rsid w:val="00582CE1"/>
    <w:rsid w:val="00583891"/>
    <w:rsid w:val="00583A5B"/>
    <w:rsid w:val="00583AB2"/>
    <w:rsid w:val="00583B3C"/>
    <w:rsid w:val="00583C2D"/>
    <w:rsid w:val="00583C79"/>
    <w:rsid w:val="00583F6F"/>
    <w:rsid w:val="00584589"/>
    <w:rsid w:val="00584B8B"/>
    <w:rsid w:val="00584E7B"/>
    <w:rsid w:val="00584F51"/>
    <w:rsid w:val="00585513"/>
    <w:rsid w:val="005859A2"/>
    <w:rsid w:val="00585E1C"/>
    <w:rsid w:val="00585EAC"/>
    <w:rsid w:val="00586210"/>
    <w:rsid w:val="0058646D"/>
    <w:rsid w:val="00587019"/>
    <w:rsid w:val="005871EF"/>
    <w:rsid w:val="00587226"/>
    <w:rsid w:val="005873C6"/>
    <w:rsid w:val="0058742E"/>
    <w:rsid w:val="00587E3E"/>
    <w:rsid w:val="00587F40"/>
    <w:rsid w:val="00590686"/>
    <w:rsid w:val="005909B5"/>
    <w:rsid w:val="00590A36"/>
    <w:rsid w:val="00590D0A"/>
    <w:rsid w:val="00591093"/>
    <w:rsid w:val="005910E0"/>
    <w:rsid w:val="0059121E"/>
    <w:rsid w:val="00591315"/>
    <w:rsid w:val="00591374"/>
    <w:rsid w:val="005916DC"/>
    <w:rsid w:val="00592289"/>
    <w:rsid w:val="0059237B"/>
    <w:rsid w:val="005924C5"/>
    <w:rsid w:val="0059288A"/>
    <w:rsid w:val="00592BDA"/>
    <w:rsid w:val="00592C1B"/>
    <w:rsid w:val="005930FC"/>
    <w:rsid w:val="0059320A"/>
    <w:rsid w:val="00593542"/>
    <w:rsid w:val="00593567"/>
    <w:rsid w:val="005935BC"/>
    <w:rsid w:val="00593856"/>
    <w:rsid w:val="00593B03"/>
    <w:rsid w:val="00593C8D"/>
    <w:rsid w:val="005941C1"/>
    <w:rsid w:val="0059421C"/>
    <w:rsid w:val="005947D9"/>
    <w:rsid w:val="00595687"/>
    <w:rsid w:val="00595849"/>
    <w:rsid w:val="00595E4D"/>
    <w:rsid w:val="00596543"/>
    <w:rsid w:val="00596567"/>
    <w:rsid w:val="00596662"/>
    <w:rsid w:val="00596788"/>
    <w:rsid w:val="00596C52"/>
    <w:rsid w:val="00596F1D"/>
    <w:rsid w:val="0059721D"/>
    <w:rsid w:val="00597368"/>
    <w:rsid w:val="005973A1"/>
    <w:rsid w:val="005979CA"/>
    <w:rsid w:val="005A0759"/>
    <w:rsid w:val="005A0790"/>
    <w:rsid w:val="005A0CFC"/>
    <w:rsid w:val="005A0DDC"/>
    <w:rsid w:val="005A10C6"/>
    <w:rsid w:val="005A1271"/>
    <w:rsid w:val="005A16F3"/>
    <w:rsid w:val="005A1712"/>
    <w:rsid w:val="005A1D41"/>
    <w:rsid w:val="005A2C91"/>
    <w:rsid w:val="005A3164"/>
    <w:rsid w:val="005A345F"/>
    <w:rsid w:val="005A3824"/>
    <w:rsid w:val="005A3FE8"/>
    <w:rsid w:val="005A4117"/>
    <w:rsid w:val="005A4860"/>
    <w:rsid w:val="005A4A32"/>
    <w:rsid w:val="005A4CA6"/>
    <w:rsid w:val="005A51CC"/>
    <w:rsid w:val="005A585A"/>
    <w:rsid w:val="005A58FF"/>
    <w:rsid w:val="005A5DA6"/>
    <w:rsid w:val="005A5F93"/>
    <w:rsid w:val="005A6AB4"/>
    <w:rsid w:val="005A6EF3"/>
    <w:rsid w:val="005A79C1"/>
    <w:rsid w:val="005B00A2"/>
    <w:rsid w:val="005B05FE"/>
    <w:rsid w:val="005B072C"/>
    <w:rsid w:val="005B105C"/>
    <w:rsid w:val="005B1316"/>
    <w:rsid w:val="005B1928"/>
    <w:rsid w:val="005B1DAB"/>
    <w:rsid w:val="005B1ED1"/>
    <w:rsid w:val="005B20E9"/>
    <w:rsid w:val="005B219D"/>
    <w:rsid w:val="005B21E6"/>
    <w:rsid w:val="005B27B5"/>
    <w:rsid w:val="005B2FE3"/>
    <w:rsid w:val="005B33DF"/>
    <w:rsid w:val="005B3616"/>
    <w:rsid w:val="005B363A"/>
    <w:rsid w:val="005B3C38"/>
    <w:rsid w:val="005B3EFE"/>
    <w:rsid w:val="005B4263"/>
    <w:rsid w:val="005B42C4"/>
    <w:rsid w:val="005B45C3"/>
    <w:rsid w:val="005B4CE0"/>
    <w:rsid w:val="005B50FF"/>
    <w:rsid w:val="005B5691"/>
    <w:rsid w:val="005B5C9C"/>
    <w:rsid w:val="005B60D2"/>
    <w:rsid w:val="005B6195"/>
    <w:rsid w:val="005B7175"/>
    <w:rsid w:val="005B7470"/>
    <w:rsid w:val="005B7DAA"/>
    <w:rsid w:val="005C02EE"/>
    <w:rsid w:val="005C0A9A"/>
    <w:rsid w:val="005C0F01"/>
    <w:rsid w:val="005C141C"/>
    <w:rsid w:val="005C14FC"/>
    <w:rsid w:val="005C1571"/>
    <w:rsid w:val="005C1AF9"/>
    <w:rsid w:val="005C2293"/>
    <w:rsid w:val="005C2678"/>
    <w:rsid w:val="005C269D"/>
    <w:rsid w:val="005C3664"/>
    <w:rsid w:val="005C3CEB"/>
    <w:rsid w:val="005C3E13"/>
    <w:rsid w:val="005C4241"/>
    <w:rsid w:val="005C52D9"/>
    <w:rsid w:val="005C541B"/>
    <w:rsid w:val="005C5D36"/>
    <w:rsid w:val="005C622B"/>
    <w:rsid w:val="005C6359"/>
    <w:rsid w:val="005C6421"/>
    <w:rsid w:val="005C6DD8"/>
    <w:rsid w:val="005C70B1"/>
    <w:rsid w:val="005C7480"/>
    <w:rsid w:val="005C7676"/>
    <w:rsid w:val="005C7D4B"/>
    <w:rsid w:val="005C7E20"/>
    <w:rsid w:val="005D01CE"/>
    <w:rsid w:val="005D03C2"/>
    <w:rsid w:val="005D1A79"/>
    <w:rsid w:val="005D1A89"/>
    <w:rsid w:val="005D2122"/>
    <w:rsid w:val="005D21E3"/>
    <w:rsid w:val="005D24B3"/>
    <w:rsid w:val="005D265E"/>
    <w:rsid w:val="005D2A78"/>
    <w:rsid w:val="005D3215"/>
    <w:rsid w:val="005D327E"/>
    <w:rsid w:val="005D3480"/>
    <w:rsid w:val="005D360D"/>
    <w:rsid w:val="005D3BB9"/>
    <w:rsid w:val="005D40FC"/>
    <w:rsid w:val="005D4C40"/>
    <w:rsid w:val="005D4FEB"/>
    <w:rsid w:val="005D5C4A"/>
    <w:rsid w:val="005D6376"/>
    <w:rsid w:val="005D66B8"/>
    <w:rsid w:val="005D6784"/>
    <w:rsid w:val="005D6EBD"/>
    <w:rsid w:val="005D7363"/>
    <w:rsid w:val="005D7415"/>
    <w:rsid w:val="005D7BAB"/>
    <w:rsid w:val="005D7F37"/>
    <w:rsid w:val="005E008B"/>
    <w:rsid w:val="005E0122"/>
    <w:rsid w:val="005E0287"/>
    <w:rsid w:val="005E080C"/>
    <w:rsid w:val="005E17E2"/>
    <w:rsid w:val="005E1D5D"/>
    <w:rsid w:val="005E23D0"/>
    <w:rsid w:val="005E2D24"/>
    <w:rsid w:val="005E2DD3"/>
    <w:rsid w:val="005E2E77"/>
    <w:rsid w:val="005E30B0"/>
    <w:rsid w:val="005E3140"/>
    <w:rsid w:val="005E32C1"/>
    <w:rsid w:val="005E39ED"/>
    <w:rsid w:val="005E3A66"/>
    <w:rsid w:val="005E3FD6"/>
    <w:rsid w:val="005E42B1"/>
    <w:rsid w:val="005E44E4"/>
    <w:rsid w:val="005E4A45"/>
    <w:rsid w:val="005E4B73"/>
    <w:rsid w:val="005E4DAC"/>
    <w:rsid w:val="005E56B0"/>
    <w:rsid w:val="005E583F"/>
    <w:rsid w:val="005E6A5B"/>
    <w:rsid w:val="005E7181"/>
    <w:rsid w:val="005E7D8C"/>
    <w:rsid w:val="005E7F1D"/>
    <w:rsid w:val="005F02EC"/>
    <w:rsid w:val="005F03F7"/>
    <w:rsid w:val="005F04C3"/>
    <w:rsid w:val="005F1114"/>
    <w:rsid w:val="005F12D4"/>
    <w:rsid w:val="005F1300"/>
    <w:rsid w:val="005F14F3"/>
    <w:rsid w:val="005F1B47"/>
    <w:rsid w:val="005F2623"/>
    <w:rsid w:val="005F2715"/>
    <w:rsid w:val="005F295B"/>
    <w:rsid w:val="005F29C3"/>
    <w:rsid w:val="005F32EB"/>
    <w:rsid w:val="005F37EB"/>
    <w:rsid w:val="005F3D06"/>
    <w:rsid w:val="005F4559"/>
    <w:rsid w:val="005F499D"/>
    <w:rsid w:val="005F49D6"/>
    <w:rsid w:val="005F4B7A"/>
    <w:rsid w:val="005F504D"/>
    <w:rsid w:val="005F50B3"/>
    <w:rsid w:val="005F522E"/>
    <w:rsid w:val="005F6636"/>
    <w:rsid w:val="005F697D"/>
    <w:rsid w:val="005F74E0"/>
    <w:rsid w:val="005F7643"/>
    <w:rsid w:val="005F7E3C"/>
    <w:rsid w:val="005F7E3F"/>
    <w:rsid w:val="005F7F16"/>
    <w:rsid w:val="005F7F5B"/>
    <w:rsid w:val="006005F7"/>
    <w:rsid w:val="0060090F"/>
    <w:rsid w:val="00600936"/>
    <w:rsid w:val="00600E31"/>
    <w:rsid w:val="0060178A"/>
    <w:rsid w:val="006017AA"/>
    <w:rsid w:val="00601895"/>
    <w:rsid w:val="006019DA"/>
    <w:rsid w:val="00601DB3"/>
    <w:rsid w:val="00601FBD"/>
    <w:rsid w:val="00602239"/>
    <w:rsid w:val="00602A5C"/>
    <w:rsid w:val="00602C24"/>
    <w:rsid w:val="00602CD0"/>
    <w:rsid w:val="00603053"/>
    <w:rsid w:val="00603BD5"/>
    <w:rsid w:val="006059EC"/>
    <w:rsid w:val="00605B5B"/>
    <w:rsid w:val="00605CC0"/>
    <w:rsid w:val="00605FE6"/>
    <w:rsid w:val="0060678A"/>
    <w:rsid w:val="00606CDA"/>
    <w:rsid w:val="00606DA9"/>
    <w:rsid w:val="00606F6D"/>
    <w:rsid w:val="006076EB"/>
    <w:rsid w:val="006077D1"/>
    <w:rsid w:val="00610052"/>
    <w:rsid w:val="00610108"/>
    <w:rsid w:val="00610B6D"/>
    <w:rsid w:val="00611268"/>
    <w:rsid w:val="0061159F"/>
    <w:rsid w:val="00611705"/>
    <w:rsid w:val="006119EF"/>
    <w:rsid w:val="0061208B"/>
    <w:rsid w:val="00612A74"/>
    <w:rsid w:val="00612BCE"/>
    <w:rsid w:val="00612F42"/>
    <w:rsid w:val="006134C5"/>
    <w:rsid w:val="0061354C"/>
    <w:rsid w:val="00613719"/>
    <w:rsid w:val="00613DF4"/>
    <w:rsid w:val="00613F97"/>
    <w:rsid w:val="00614BDE"/>
    <w:rsid w:val="00614C30"/>
    <w:rsid w:val="00614C95"/>
    <w:rsid w:val="00615926"/>
    <w:rsid w:val="00615C9B"/>
    <w:rsid w:val="00615E50"/>
    <w:rsid w:val="00615F2F"/>
    <w:rsid w:val="00616423"/>
    <w:rsid w:val="00616624"/>
    <w:rsid w:val="006167B5"/>
    <w:rsid w:val="00616E38"/>
    <w:rsid w:val="00617C8B"/>
    <w:rsid w:val="0062088A"/>
    <w:rsid w:val="00620A85"/>
    <w:rsid w:val="00620D84"/>
    <w:rsid w:val="00620FF3"/>
    <w:rsid w:val="00621261"/>
    <w:rsid w:val="00621495"/>
    <w:rsid w:val="006214C4"/>
    <w:rsid w:val="006215A3"/>
    <w:rsid w:val="00621CC7"/>
    <w:rsid w:val="00621D8E"/>
    <w:rsid w:val="00622431"/>
    <w:rsid w:val="0062256A"/>
    <w:rsid w:val="0062297C"/>
    <w:rsid w:val="00622C76"/>
    <w:rsid w:val="00622C8B"/>
    <w:rsid w:val="00623311"/>
    <w:rsid w:val="00623F29"/>
    <w:rsid w:val="0062427A"/>
    <w:rsid w:val="0062461E"/>
    <w:rsid w:val="006259BC"/>
    <w:rsid w:val="00625D5E"/>
    <w:rsid w:val="00626286"/>
    <w:rsid w:val="00626580"/>
    <w:rsid w:val="006266CC"/>
    <w:rsid w:val="006266FD"/>
    <w:rsid w:val="0062674C"/>
    <w:rsid w:val="00626F25"/>
    <w:rsid w:val="00627383"/>
    <w:rsid w:val="0062750E"/>
    <w:rsid w:val="00627D2B"/>
    <w:rsid w:val="00627EE3"/>
    <w:rsid w:val="006307A8"/>
    <w:rsid w:val="0063091B"/>
    <w:rsid w:val="00630A46"/>
    <w:rsid w:val="00630E91"/>
    <w:rsid w:val="00631108"/>
    <w:rsid w:val="006312BA"/>
    <w:rsid w:val="006324C7"/>
    <w:rsid w:val="0063264F"/>
    <w:rsid w:val="00633167"/>
    <w:rsid w:val="006331A6"/>
    <w:rsid w:val="006335BD"/>
    <w:rsid w:val="00633A04"/>
    <w:rsid w:val="00633A35"/>
    <w:rsid w:val="00633C19"/>
    <w:rsid w:val="00634418"/>
    <w:rsid w:val="00635190"/>
    <w:rsid w:val="0063617C"/>
    <w:rsid w:val="00636D5F"/>
    <w:rsid w:val="00637967"/>
    <w:rsid w:val="00637F9B"/>
    <w:rsid w:val="00637FAE"/>
    <w:rsid w:val="00640220"/>
    <w:rsid w:val="006403C6"/>
    <w:rsid w:val="006404AE"/>
    <w:rsid w:val="00640F93"/>
    <w:rsid w:val="0064146E"/>
    <w:rsid w:val="00642720"/>
    <w:rsid w:val="00643294"/>
    <w:rsid w:val="006432A7"/>
    <w:rsid w:val="006432DD"/>
    <w:rsid w:val="00643500"/>
    <w:rsid w:val="00643ECD"/>
    <w:rsid w:val="00644098"/>
    <w:rsid w:val="006440D6"/>
    <w:rsid w:val="006442F4"/>
    <w:rsid w:val="0064495F"/>
    <w:rsid w:val="00644B7D"/>
    <w:rsid w:val="00645049"/>
    <w:rsid w:val="00645283"/>
    <w:rsid w:val="00645756"/>
    <w:rsid w:val="00645C4F"/>
    <w:rsid w:val="006460F3"/>
    <w:rsid w:val="00646463"/>
    <w:rsid w:val="00646DB8"/>
    <w:rsid w:val="0064762A"/>
    <w:rsid w:val="006476F2"/>
    <w:rsid w:val="00647C70"/>
    <w:rsid w:val="00647F8F"/>
    <w:rsid w:val="006507F1"/>
    <w:rsid w:val="00650D11"/>
    <w:rsid w:val="00651B41"/>
    <w:rsid w:val="00651F1E"/>
    <w:rsid w:val="00651FE4"/>
    <w:rsid w:val="006525E7"/>
    <w:rsid w:val="006529CC"/>
    <w:rsid w:val="00652A55"/>
    <w:rsid w:val="006530CB"/>
    <w:rsid w:val="00653496"/>
    <w:rsid w:val="0065397C"/>
    <w:rsid w:val="00653C0D"/>
    <w:rsid w:val="006543A8"/>
    <w:rsid w:val="006545CF"/>
    <w:rsid w:val="00654984"/>
    <w:rsid w:val="00654B6D"/>
    <w:rsid w:val="00654CCA"/>
    <w:rsid w:val="00654D74"/>
    <w:rsid w:val="00654FD3"/>
    <w:rsid w:val="00655626"/>
    <w:rsid w:val="00655B2B"/>
    <w:rsid w:val="00656057"/>
    <w:rsid w:val="006560D9"/>
    <w:rsid w:val="006568E6"/>
    <w:rsid w:val="006569C2"/>
    <w:rsid w:val="00657011"/>
    <w:rsid w:val="006572F2"/>
    <w:rsid w:val="0065752D"/>
    <w:rsid w:val="00657541"/>
    <w:rsid w:val="00657548"/>
    <w:rsid w:val="0065758B"/>
    <w:rsid w:val="00660198"/>
    <w:rsid w:val="006604ED"/>
    <w:rsid w:val="0066083B"/>
    <w:rsid w:val="00660AAC"/>
    <w:rsid w:val="00661377"/>
    <w:rsid w:val="006622A0"/>
    <w:rsid w:val="00662B98"/>
    <w:rsid w:val="00663524"/>
    <w:rsid w:val="0066377A"/>
    <w:rsid w:val="00665C84"/>
    <w:rsid w:val="00665DEE"/>
    <w:rsid w:val="0066622F"/>
    <w:rsid w:val="00666535"/>
    <w:rsid w:val="0066661D"/>
    <w:rsid w:val="00667076"/>
    <w:rsid w:val="006670CD"/>
    <w:rsid w:val="00667438"/>
    <w:rsid w:val="0066752B"/>
    <w:rsid w:val="0066789D"/>
    <w:rsid w:val="00667DBF"/>
    <w:rsid w:val="006700AD"/>
    <w:rsid w:val="00670875"/>
    <w:rsid w:val="00670FBA"/>
    <w:rsid w:val="006715B8"/>
    <w:rsid w:val="0067190F"/>
    <w:rsid w:val="00671ADE"/>
    <w:rsid w:val="00671F7D"/>
    <w:rsid w:val="00671FB7"/>
    <w:rsid w:val="00672CE6"/>
    <w:rsid w:val="0067365D"/>
    <w:rsid w:val="0067370F"/>
    <w:rsid w:val="00673F79"/>
    <w:rsid w:val="00674567"/>
    <w:rsid w:val="00674A75"/>
    <w:rsid w:val="00674D0F"/>
    <w:rsid w:val="00674FB9"/>
    <w:rsid w:val="00675B23"/>
    <w:rsid w:val="00675D2D"/>
    <w:rsid w:val="0067664D"/>
    <w:rsid w:val="006771A0"/>
    <w:rsid w:val="00677493"/>
    <w:rsid w:val="0067754A"/>
    <w:rsid w:val="00677762"/>
    <w:rsid w:val="006778C9"/>
    <w:rsid w:val="006779AC"/>
    <w:rsid w:val="006779B6"/>
    <w:rsid w:val="00677CAB"/>
    <w:rsid w:val="006800A8"/>
    <w:rsid w:val="00680791"/>
    <w:rsid w:val="00681D7C"/>
    <w:rsid w:val="00681D99"/>
    <w:rsid w:val="00681F8B"/>
    <w:rsid w:val="006824E6"/>
    <w:rsid w:val="00682546"/>
    <w:rsid w:val="006826FE"/>
    <w:rsid w:val="00682AED"/>
    <w:rsid w:val="00682DD9"/>
    <w:rsid w:val="00683055"/>
    <w:rsid w:val="0068385F"/>
    <w:rsid w:val="00683EAE"/>
    <w:rsid w:val="0068455C"/>
    <w:rsid w:val="006845BB"/>
    <w:rsid w:val="00684AD6"/>
    <w:rsid w:val="00684D2F"/>
    <w:rsid w:val="00685A6A"/>
    <w:rsid w:val="00685C75"/>
    <w:rsid w:val="00685F2D"/>
    <w:rsid w:val="00685FB3"/>
    <w:rsid w:val="006861A8"/>
    <w:rsid w:val="0068681E"/>
    <w:rsid w:val="00686A78"/>
    <w:rsid w:val="00686C05"/>
    <w:rsid w:val="00686F20"/>
    <w:rsid w:val="00687294"/>
    <w:rsid w:val="00687CF7"/>
    <w:rsid w:val="00687F79"/>
    <w:rsid w:val="006900FC"/>
    <w:rsid w:val="006907F1"/>
    <w:rsid w:val="00690A03"/>
    <w:rsid w:val="00690D10"/>
    <w:rsid w:val="00691333"/>
    <w:rsid w:val="006914B4"/>
    <w:rsid w:val="0069159E"/>
    <w:rsid w:val="006917A7"/>
    <w:rsid w:val="00691F60"/>
    <w:rsid w:val="006920D2"/>
    <w:rsid w:val="0069238D"/>
    <w:rsid w:val="006923F3"/>
    <w:rsid w:val="00692F0F"/>
    <w:rsid w:val="006934B4"/>
    <w:rsid w:val="00693CD2"/>
    <w:rsid w:val="00694AAD"/>
    <w:rsid w:val="00694BE7"/>
    <w:rsid w:val="00694E4E"/>
    <w:rsid w:val="00695011"/>
    <w:rsid w:val="00695490"/>
    <w:rsid w:val="00695DC7"/>
    <w:rsid w:val="0069630C"/>
    <w:rsid w:val="006964D0"/>
    <w:rsid w:val="006966AF"/>
    <w:rsid w:val="0069689F"/>
    <w:rsid w:val="006968AD"/>
    <w:rsid w:val="00696952"/>
    <w:rsid w:val="00696BF3"/>
    <w:rsid w:val="006972AA"/>
    <w:rsid w:val="00697413"/>
    <w:rsid w:val="006979D6"/>
    <w:rsid w:val="006A0125"/>
    <w:rsid w:val="006A0268"/>
    <w:rsid w:val="006A0A16"/>
    <w:rsid w:val="006A0A2B"/>
    <w:rsid w:val="006A0FEA"/>
    <w:rsid w:val="006A1106"/>
    <w:rsid w:val="006A1399"/>
    <w:rsid w:val="006A20C7"/>
    <w:rsid w:val="006A2480"/>
    <w:rsid w:val="006A2624"/>
    <w:rsid w:val="006A2B4C"/>
    <w:rsid w:val="006A3263"/>
    <w:rsid w:val="006A32C9"/>
    <w:rsid w:val="006A34BE"/>
    <w:rsid w:val="006A3F5B"/>
    <w:rsid w:val="006A3FEE"/>
    <w:rsid w:val="006A40C5"/>
    <w:rsid w:val="006A42EE"/>
    <w:rsid w:val="006A490E"/>
    <w:rsid w:val="006A4A29"/>
    <w:rsid w:val="006A4D9F"/>
    <w:rsid w:val="006A551B"/>
    <w:rsid w:val="006A559D"/>
    <w:rsid w:val="006A58A9"/>
    <w:rsid w:val="006A5BB5"/>
    <w:rsid w:val="006A5C13"/>
    <w:rsid w:val="006A5DE6"/>
    <w:rsid w:val="006A6246"/>
    <w:rsid w:val="006A6411"/>
    <w:rsid w:val="006A6602"/>
    <w:rsid w:val="006A6B64"/>
    <w:rsid w:val="006A6BFD"/>
    <w:rsid w:val="006A6CEE"/>
    <w:rsid w:val="006A73BE"/>
    <w:rsid w:val="006B026B"/>
    <w:rsid w:val="006B07D5"/>
    <w:rsid w:val="006B0929"/>
    <w:rsid w:val="006B1087"/>
    <w:rsid w:val="006B1198"/>
    <w:rsid w:val="006B14AC"/>
    <w:rsid w:val="006B1875"/>
    <w:rsid w:val="006B259A"/>
    <w:rsid w:val="006B29F0"/>
    <w:rsid w:val="006B2DDB"/>
    <w:rsid w:val="006B3625"/>
    <w:rsid w:val="006B411C"/>
    <w:rsid w:val="006B433C"/>
    <w:rsid w:val="006B464B"/>
    <w:rsid w:val="006B47E9"/>
    <w:rsid w:val="006B52D0"/>
    <w:rsid w:val="006B570C"/>
    <w:rsid w:val="006B573D"/>
    <w:rsid w:val="006B5FD2"/>
    <w:rsid w:val="006B6352"/>
    <w:rsid w:val="006B6960"/>
    <w:rsid w:val="006B6DCF"/>
    <w:rsid w:val="006B6EDA"/>
    <w:rsid w:val="006B7266"/>
    <w:rsid w:val="006B7689"/>
    <w:rsid w:val="006B7A7F"/>
    <w:rsid w:val="006B7D76"/>
    <w:rsid w:val="006C00E4"/>
    <w:rsid w:val="006C0788"/>
    <w:rsid w:val="006C07C9"/>
    <w:rsid w:val="006C19D5"/>
    <w:rsid w:val="006C2C0C"/>
    <w:rsid w:val="006C3153"/>
    <w:rsid w:val="006C3313"/>
    <w:rsid w:val="006C3906"/>
    <w:rsid w:val="006C3A37"/>
    <w:rsid w:val="006C4436"/>
    <w:rsid w:val="006C4784"/>
    <w:rsid w:val="006C4A29"/>
    <w:rsid w:val="006C4B8F"/>
    <w:rsid w:val="006C4F40"/>
    <w:rsid w:val="006C67DB"/>
    <w:rsid w:val="006C6CEE"/>
    <w:rsid w:val="006C6DA0"/>
    <w:rsid w:val="006C73E9"/>
    <w:rsid w:val="006D0783"/>
    <w:rsid w:val="006D1121"/>
    <w:rsid w:val="006D18E1"/>
    <w:rsid w:val="006D1BAB"/>
    <w:rsid w:val="006D1E34"/>
    <w:rsid w:val="006D200E"/>
    <w:rsid w:val="006D294C"/>
    <w:rsid w:val="006D30E4"/>
    <w:rsid w:val="006D3ECB"/>
    <w:rsid w:val="006D42F6"/>
    <w:rsid w:val="006D48FB"/>
    <w:rsid w:val="006D4F2B"/>
    <w:rsid w:val="006D5087"/>
    <w:rsid w:val="006D52F9"/>
    <w:rsid w:val="006D5DE7"/>
    <w:rsid w:val="006D607F"/>
    <w:rsid w:val="006D65D5"/>
    <w:rsid w:val="006D6709"/>
    <w:rsid w:val="006D6943"/>
    <w:rsid w:val="006D69FA"/>
    <w:rsid w:val="006D6BD6"/>
    <w:rsid w:val="006D6DA4"/>
    <w:rsid w:val="006D6F12"/>
    <w:rsid w:val="006D70F3"/>
    <w:rsid w:val="006D7219"/>
    <w:rsid w:val="006D782B"/>
    <w:rsid w:val="006D7E08"/>
    <w:rsid w:val="006D7E53"/>
    <w:rsid w:val="006E01EC"/>
    <w:rsid w:val="006E0220"/>
    <w:rsid w:val="006E087B"/>
    <w:rsid w:val="006E0942"/>
    <w:rsid w:val="006E0FE5"/>
    <w:rsid w:val="006E1B01"/>
    <w:rsid w:val="006E1BEA"/>
    <w:rsid w:val="006E1FF2"/>
    <w:rsid w:val="006E20EB"/>
    <w:rsid w:val="006E299C"/>
    <w:rsid w:val="006E3629"/>
    <w:rsid w:val="006E3737"/>
    <w:rsid w:val="006E3898"/>
    <w:rsid w:val="006E47B7"/>
    <w:rsid w:val="006E4884"/>
    <w:rsid w:val="006E4886"/>
    <w:rsid w:val="006E49F6"/>
    <w:rsid w:val="006E4ADE"/>
    <w:rsid w:val="006E4C91"/>
    <w:rsid w:val="006E4F6E"/>
    <w:rsid w:val="006E50D6"/>
    <w:rsid w:val="006E5D13"/>
    <w:rsid w:val="006E5F12"/>
    <w:rsid w:val="006E5F23"/>
    <w:rsid w:val="006E5FAC"/>
    <w:rsid w:val="006E6457"/>
    <w:rsid w:val="006E67DE"/>
    <w:rsid w:val="006E6A90"/>
    <w:rsid w:val="006E6C30"/>
    <w:rsid w:val="006E6EDC"/>
    <w:rsid w:val="006E6FD3"/>
    <w:rsid w:val="006E722A"/>
    <w:rsid w:val="006E770A"/>
    <w:rsid w:val="006E7743"/>
    <w:rsid w:val="006F0341"/>
    <w:rsid w:val="006F0B79"/>
    <w:rsid w:val="006F0C2C"/>
    <w:rsid w:val="006F0FD2"/>
    <w:rsid w:val="006F1B31"/>
    <w:rsid w:val="006F1BC7"/>
    <w:rsid w:val="006F1C3F"/>
    <w:rsid w:val="006F1CAB"/>
    <w:rsid w:val="006F1EF7"/>
    <w:rsid w:val="006F258C"/>
    <w:rsid w:val="006F2691"/>
    <w:rsid w:val="006F26DB"/>
    <w:rsid w:val="006F27B8"/>
    <w:rsid w:val="006F2F9B"/>
    <w:rsid w:val="006F416F"/>
    <w:rsid w:val="006F50FE"/>
    <w:rsid w:val="006F5534"/>
    <w:rsid w:val="006F5900"/>
    <w:rsid w:val="006F5D99"/>
    <w:rsid w:val="006F5E05"/>
    <w:rsid w:val="006F5E4D"/>
    <w:rsid w:val="006F5E9F"/>
    <w:rsid w:val="006F6525"/>
    <w:rsid w:val="006F666F"/>
    <w:rsid w:val="006F6C87"/>
    <w:rsid w:val="006F6D1A"/>
    <w:rsid w:val="006F6D4D"/>
    <w:rsid w:val="006F6E2F"/>
    <w:rsid w:val="006F7027"/>
    <w:rsid w:val="006F7553"/>
    <w:rsid w:val="006F7667"/>
    <w:rsid w:val="006F781E"/>
    <w:rsid w:val="006F7B08"/>
    <w:rsid w:val="006F7E5E"/>
    <w:rsid w:val="006F7F23"/>
    <w:rsid w:val="00701D7C"/>
    <w:rsid w:val="00701FBA"/>
    <w:rsid w:val="00701FE1"/>
    <w:rsid w:val="0070222F"/>
    <w:rsid w:val="00702ABB"/>
    <w:rsid w:val="00702BDA"/>
    <w:rsid w:val="00702EAB"/>
    <w:rsid w:val="007036D0"/>
    <w:rsid w:val="00703B4D"/>
    <w:rsid w:val="00703B90"/>
    <w:rsid w:val="007049CA"/>
    <w:rsid w:val="007066E2"/>
    <w:rsid w:val="00707008"/>
    <w:rsid w:val="007074CB"/>
    <w:rsid w:val="00707872"/>
    <w:rsid w:val="0071011C"/>
    <w:rsid w:val="007102E5"/>
    <w:rsid w:val="007106FB"/>
    <w:rsid w:val="007109BE"/>
    <w:rsid w:val="007115C5"/>
    <w:rsid w:val="0071163E"/>
    <w:rsid w:val="007126C0"/>
    <w:rsid w:val="007129A8"/>
    <w:rsid w:val="0071353B"/>
    <w:rsid w:val="00713541"/>
    <w:rsid w:val="007136C5"/>
    <w:rsid w:val="00713743"/>
    <w:rsid w:val="007138A3"/>
    <w:rsid w:val="007141ED"/>
    <w:rsid w:val="00714372"/>
    <w:rsid w:val="0071469F"/>
    <w:rsid w:val="00714C21"/>
    <w:rsid w:val="00714D9B"/>
    <w:rsid w:val="007153BB"/>
    <w:rsid w:val="007155F5"/>
    <w:rsid w:val="007158DB"/>
    <w:rsid w:val="00715C58"/>
    <w:rsid w:val="00716A69"/>
    <w:rsid w:val="00716BF6"/>
    <w:rsid w:val="0071715E"/>
    <w:rsid w:val="0071794D"/>
    <w:rsid w:val="00717DB2"/>
    <w:rsid w:val="007202D8"/>
    <w:rsid w:val="007209BF"/>
    <w:rsid w:val="00720D26"/>
    <w:rsid w:val="00720EC2"/>
    <w:rsid w:val="00720FD1"/>
    <w:rsid w:val="00721CD6"/>
    <w:rsid w:val="00721D1E"/>
    <w:rsid w:val="00721F31"/>
    <w:rsid w:val="0072234F"/>
    <w:rsid w:val="00722CC3"/>
    <w:rsid w:val="00722E69"/>
    <w:rsid w:val="00722FE7"/>
    <w:rsid w:val="0072344C"/>
    <w:rsid w:val="00723470"/>
    <w:rsid w:val="00723535"/>
    <w:rsid w:val="00723718"/>
    <w:rsid w:val="007237E7"/>
    <w:rsid w:val="0072397E"/>
    <w:rsid w:val="00723A4A"/>
    <w:rsid w:val="00723C39"/>
    <w:rsid w:val="00723EEF"/>
    <w:rsid w:val="00723F98"/>
    <w:rsid w:val="007240F2"/>
    <w:rsid w:val="007249C0"/>
    <w:rsid w:val="0072509D"/>
    <w:rsid w:val="00725B9E"/>
    <w:rsid w:val="00725D89"/>
    <w:rsid w:val="00725E34"/>
    <w:rsid w:val="007260F5"/>
    <w:rsid w:val="007261D0"/>
    <w:rsid w:val="0072706A"/>
    <w:rsid w:val="00727171"/>
    <w:rsid w:val="0072723A"/>
    <w:rsid w:val="00727616"/>
    <w:rsid w:val="00727B9C"/>
    <w:rsid w:val="00727E54"/>
    <w:rsid w:val="00730386"/>
    <w:rsid w:val="00730476"/>
    <w:rsid w:val="007307E7"/>
    <w:rsid w:val="00730C8A"/>
    <w:rsid w:val="00730E8D"/>
    <w:rsid w:val="00731703"/>
    <w:rsid w:val="007325A3"/>
    <w:rsid w:val="00732B60"/>
    <w:rsid w:val="00732DF3"/>
    <w:rsid w:val="00733176"/>
    <w:rsid w:val="00733196"/>
    <w:rsid w:val="007334F0"/>
    <w:rsid w:val="00733E3F"/>
    <w:rsid w:val="00734019"/>
    <w:rsid w:val="007340B6"/>
    <w:rsid w:val="007341F7"/>
    <w:rsid w:val="007347C3"/>
    <w:rsid w:val="0073504F"/>
    <w:rsid w:val="00735430"/>
    <w:rsid w:val="007354BE"/>
    <w:rsid w:val="007359FC"/>
    <w:rsid w:val="00735B31"/>
    <w:rsid w:val="00735C86"/>
    <w:rsid w:val="0073606E"/>
    <w:rsid w:val="007362DE"/>
    <w:rsid w:val="00736367"/>
    <w:rsid w:val="007363D8"/>
    <w:rsid w:val="00736FB6"/>
    <w:rsid w:val="00737043"/>
    <w:rsid w:val="0073729A"/>
    <w:rsid w:val="007378CA"/>
    <w:rsid w:val="00737ADA"/>
    <w:rsid w:val="00737B08"/>
    <w:rsid w:val="00740132"/>
    <w:rsid w:val="00740212"/>
    <w:rsid w:val="007403AC"/>
    <w:rsid w:val="007403DC"/>
    <w:rsid w:val="00740B2C"/>
    <w:rsid w:val="00740F74"/>
    <w:rsid w:val="00741612"/>
    <w:rsid w:val="00741BA8"/>
    <w:rsid w:val="00741C1B"/>
    <w:rsid w:val="00741C2A"/>
    <w:rsid w:val="00741CEB"/>
    <w:rsid w:val="00742083"/>
    <w:rsid w:val="00742FC8"/>
    <w:rsid w:val="00743096"/>
    <w:rsid w:val="00743A6F"/>
    <w:rsid w:val="00743B9B"/>
    <w:rsid w:val="00743CAF"/>
    <w:rsid w:val="00743D55"/>
    <w:rsid w:val="00743E0C"/>
    <w:rsid w:val="00743F28"/>
    <w:rsid w:val="00745349"/>
    <w:rsid w:val="00745D07"/>
    <w:rsid w:val="00745FB7"/>
    <w:rsid w:val="00746224"/>
    <w:rsid w:val="00746696"/>
    <w:rsid w:val="007466BA"/>
    <w:rsid w:val="00746CC2"/>
    <w:rsid w:val="00746FA5"/>
    <w:rsid w:val="0074707E"/>
    <w:rsid w:val="007471F2"/>
    <w:rsid w:val="007473F8"/>
    <w:rsid w:val="007477F0"/>
    <w:rsid w:val="00747D1E"/>
    <w:rsid w:val="00750095"/>
    <w:rsid w:val="007509F0"/>
    <w:rsid w:val="00750B02"/>
    <w:rsid w:val="00750C1B"/>
    <w:rsid w:val="007533B4"/>
    <w:rsid w:val="007536F6"/>
    <w:rsid w:val="007539D9"/>
    <w:rsid w:val="007539F9"/>
    <w:rsid w:val="00753AA6"/>
    <w:rsid w:val="00754567"/>
    <w:rsid w:val="00754711"/>
    <w:rsid w:val="00754D41"/>
    <w:rsid w:val="00755D74"/>
    <w:rsid w:val="00755F51"/>
    <w:rsid w:val="00757427"/>
    <w:rsid w:val="0075749C"/>
    <w:rsid w:val="00757665"/>
    <w:rsid w:val="007578A6"/>
    <w:rsid w:val="007578E7"/>
    <w:rsid w:val="00757AE1"/>
    <w:rsid w:val="00760485"/>
    <w:rsid w:val="0076150D"/>
    <w:rsid w:val="007616DB"/>
    <w:rsid w:val="00761722"/>
    <w:rsid w:val="0076184E"/>
    <w:rsid w:val="007621F6"/>
    <w:rsid w:val="0076242A"/>
    <w:rsid w:val="0076395D"/>
    <w:rsid w:val="0076424C"/>
    <w:rsid w:val="00764344"/>
    <w:rsid w:val="00764C11"/>
    <w:rsid w:val="00764F68"/>
    <w:rsid w:val="007650D0"/>
    <w:rsid w:val="00766157"/>
    <w:rsid w:val="007666BC"/>
    <w:rsid w:val="00767AD6"/>
    <w:rsid w:val="00767DC4"/>
    <w:rsid w:val="00770132"/>
    <w:rsid w:val="00770218"/>
    <w:rsid w:val="00770A51"/>
    <w:rsid w:val="0077102C"/>
    <w:rsid w:val="0077109F"/>
    <w:rsid w:val="007711BA"/>
    <w:rsid w:val="007715B7"/>
    <w:rsid w:val="00771882"/>
    <w:rsid w:val="00771E11"/>
    <w:rsid w:val="00772446"/>
    <w:rsid w:val="00772B71"/>
    <w:rsid w:val="00772D07"/>
    <w:rsid w:val="00772FCC"/>
    <w:rsid w:val="00773080"/>
    <w:rsid w:val="00773EC3"/>
    <w:rsid w:val="0077422A"/>
    <w:rsid w:val="007742A3"/>
    <w:rsid w:val="00774C19"/>
    <w:rsid w:val="007752B4"/>
    <w:rsid w:val="00775FA9"/>
    <w:rsid w:val="00776342"/>
    <w:rsid w:val="0077656B"/>
    <w:rsid w:val="00776F1E"/>
    <w:rsid w:val="00776F8C"/>
    <w:rsid w:val="00776FFE"/>
    <w:rsid w:val="00777841"/>
    <w:rsid w:val="00777CA7"/>
    <w:rsid w:val="0078018B"/>
    <w:rsid w:val="007805A8"/>
    <w:rsid w:val="00780C39"/>
    <w:rsid w:val="0078102B"/>
    <w:rsid w:val="00781345"/>
    <w:rsid w:val="00781985"/>
    <w:rsid w:val="00781AAD"/>
    <w:rsid w:val="00781B7B"/>
    <w:rsid w:val="00782480"/>
    <w:rsid w:val="007824C4"/>
    <w:rsid w:val="00782679"/>
    <w:rsid w:val="00782BBE"/>
    <w:rsid w:val="00783165"/>
    <w:rsid w:val="0078329B"/>
    <w:rsid w:val="007832C3"/>
    <w:rsid w:val="00783320"/>
    <w:rsid w:val="00783557"/>
    <w:rsid w:val="00783BD9"/>
    <w:rsid w:val="00783C22"/>
    <w:rsid w:val="00783E85"/>
    <w:rsid w:val="00784594"/>
    <w:rsid w:val="0078478B"/>
    <w:rsid w:val="0078488E"/>
    <w:rsid w:val="0078567A"/>
    <w:rsid w:val="00785730"/>
    <w:rsid w:val="00785983"/>
    <w:rsid w:val="00785E2E"/>
    <w:rsid w:val="00785F4E"/>
    <w:rsid w:val="00786305"/>
    <w:rsid w:val="0078669C"/>
    <w:rsid w:val="00786B56"/>
    <w:rsid w:val="00786C50"/>
    <w:rsid w:val="00787075"/>
    <w:rsid w:val="00787167"/>
    <w:rsid w:val="00787653"/>
    <w:rsid w:val="00787C9A"/>
    <w:rsid w:val="007900D8"/>
    <w:rsid w:val="00790AFB"/>
    <w:rsid w:val="00790FFB"/>
    <w:rsid w:val="00791BC5"/>
    <w:rsid w:val="00792698"/>
    <w:rsid w:val="0079299E"/>
    <w:rsid w:val="007929D9"/>
    <w:rsid w:val="00792A06"/>
    <w:rsid w:val="00792B34"/>
    <w:rsid w:val="0079377C"/>
    <w:rsid w:val="007939AA"/>
    <w:rsid w:val="00793BB1"/>
    <w:rsid w:val="00793EDA"/>
    <w:rsid w:val="00793F13"/>
    <w:rsid w:val="007944BF"/>
    <w:rsid w:val="007945C3"/>
    <w:rsid w:val="00795009"/>
    <w:rsid w:val="00795797"/>
    <w:rsid w:val="007957B5"/>
    <w:rsid w:val="00795BE6"/>
    <w:rsid w:val="0079617C"/>
    <w:rsid w:val="007965A3"/>
    <w:rsid w:val="007969F6"/>
    <w:rsid w:val="00796F35"/>
    <w:rsid w:val="007975B5"/>
    <w:rsid w:val="007A058D"/>
    <w:rsid w:val="007A091B"/>
    <w:rsid w:val="007A12B4"/>
    <w:rsid w:val="007A1924"/>
    <w:rsid w:val="007A1BA2"/>
    <w:rsid w:val="007A245E"/>
    <w:rsid w:val="007A2798"/>
    <w:rsid w:val="007A2CCF"/>
    <w:rsid w:val="007A38E2"/>
    <w:rsid w:val="007A3D67"/>
    <w:rsid w:val="007A3F1D"/>
    <w:rsid w:val="007A4F3F"/>
    <w:rsid w:val="007A50F5"/>
    <w:rsid w:val="007A51DA"/>
    <w:rsid w:val="007A5A95"/>
    <w:rsid w:val="007A5BBB"/>
    <w:rsid w:val="007A6038"/>
    <w:rsid w:val="007A6CDD"/>
    <w:rsid w:val="007A6F54"/>
    <w:rsid w:val="007A72FC"/>
    <w:rsid w:val="007A73E3"/>
    <w:rsid w:val="007A7706"/>
    <w:rsid w:val="007B01B5"/>
    <w:rsid w:val="007B0496"/>
    <w:rsid w:val="007B2441"/>
    <w:rsid w:val="007B25F6"/>
    <w:rsid w:val="007B37A6"/>
    <w:rsid w:val="007B384D"/>
    <w:rsid w:val="007B3A0C"/>
    <w:rsid w:val="007B3D56"/>
    <w:rsid w:val="007B41E1"/>
    <w:rsid w:val="007B4750"/>
    <w:rsid w:val="007B47F0"/>
    <w:rsid w:val="007B4FAF"/>
    <w:rsid w:val="007B538C"/>
    <w:rsid w:val="007B5561"/>
    <w:rsid w:val="007B58DD"/>
    <w:rsid w:val="007B5954"/>
    <w:rsid w:val="007B5A3F"/>
    <w:rsid w:val="007B5D6A"/>
    <w:rsid w:val="007B601E"/>
    <w:rsid w:val="007B60EE"/>
    <w:rsid w:val="007B630E"/>
    <w:rsid w:val="007B6677"/>
    <w:rsid w:val="007B66D5"/>
    <w:rsid w:val="007B6C84"/>
    <w:rsid w:val="007B76B9"/>
    <w:rsid w:val="007B78D6"/>
    <w:rsid w:val="007B7B7F"/>
    <w:rsid w:val="007C071A"/>
    <w:rsid w:val="007C0A60"/>
    <w:rsid w:val="007C0B8D"/>
    <w:rsid w:val="007C0DD1"/>
    <w:rsid w:val="007C0DD5"/>
    <w:rsid w:val="007C11D6"/>
    <w:rsid w:val="007C156A"/>
    <w:rsid w:val="007C1A6A"/>
    <w:rsid w:val="007C1A75"/>
    <w:rsid w:val="007C1FA2"/>
    <w:rsid w:val="007C217F"/>
    <w:rsid w:val="007C2CAA"/>
    <w:rsid w:val="007C30F0"/>
    <w:rsid w:val="007C38B4"/>
    <w:rsid w:val="007C3A9B"/>
    <w:rsid w:val="007C3CF5"/>
    <w:rsid w:val="007C41C3"/>
    <w:rsid w:val="007C4AFA"/>
    <w:rsid w:val="007C4B87"/>
    <w:rsid w:val="007C4BDE"/>
    <w:rsid w:val="007C4D24"/>
    <w:rsid w:val="007C5703"/>
    <w:rsid w:val="007C60E4"/>
    <w:rsid w:val="007C67ED"/>
    <w:rsid w:val="007C6AB0"/>
    <w:rsid w:val="007C74F6"/>
    <w:rsid w:val="007C79F6"/>
    <w:rsid w:val="007C7CCC"/>
    <w:rsid w:val="007D011B"/>
    <w:rsid w:val="007D03B0"/>
    <w:rsid w:val="007D05FC"/>
    <w:rsid w:val="007D069D"/>
    <w:rsid w:val="007D07FB"/>
    <w:rsid w:val="007D0B85"/>
    <w:rsid w:val="007D0D68"/>
    <w:rsid w:val="007D0DC8"/>
    <w:rsid w:val="007D1476"/>
    <w:rsid w:val="007D1C9D"/>
    <w:rsid w:val="007D1EE5"/>
    <w:rsid w:val="007D2294"/>
    <w:rsid w:val="007D23BD"/>
    <w:rsid w:val="007D2B07"/>
    <w:rsid w:val="007D2CB6"/>
    <w:rsid w:val="007D2FD6"/>
    <w:rsid w:val="007D34D2"/>
    <w:rsid w:val="007D365C"/>
    <w:rsid w:val="007D3CD1"/>
    <w:rsid w:val="007D472F"/>
    <w:rsid w:val="007D646E"/>
    <w:rsid w:val="007D64F2"/>
    <w:rsid w:val="007D66AE"/>
    <w:rsid w:val="007D68AE"/>
    <w:rsid w:val="007D69A2"/>
    <w:rsid w:val="007D7E23"/>
    <w:rsid w:val="007D7FDC"/>
    <w:rsid w:val="007E0495"/>
    <w:rsid w:val="007E04C3"/>
    <w:rsid w:val="007E06D2"/>
    <w:rsid w:val="007E0B5D"/>
    <w:rsid w:val="007E0BBF"/>
    <w:rsid w:val="007E13BD"/>
    <w:rsid w:val="007E14CB"/>
    <w:rsid w:val="007E1F24"/>
    <w:rsid w:val="007E2345"/>
    <w:rsid w:val="007E2943"/>
    <w:rsid w:val="007E2F45"/>
    <w:rsid w:val="007E300D"/>
    <w:rsid w:val="007E317B"/>
    <w:rsid w:val="007E3876"/>
    <w:rsid w:val="007E38DF"/>
    <w:rsid w:val="007E3AEC"/>
    <w:rsid w:val="007E3D4C"/>
    <w:rsid w:val="007E3EF6"/>
    <w:rsid w:val="007E3F2A"/>
    <w:rsid w:val="007E461C"/>
    <w:rsid w:val="007E4E0A"/>
    <w:rsid w:val="007E52E6"/>
    <w:rsid w:val="007E5546"/>
    <w:rsid w:val="007E57B6"/>
    <w:rsid w:val="007E5861"/>
    <w:rsid w:val="007E5A82"/>
    <w:rsid w:val="007E60AC"/>
    <w:rsid w:val="007E686E"/>
    <w:rsid w:val="007E69A1"/>
    <w:rsid w:val="007E6C06"/>
    <w:rsid w:val="007E704F"/>
    <w:rsid w:val="007E711B"/>
    <w:rsid w:val="007E78F3"/>
    <w:rsid w:val="007F0455"/>
    <w:rsid w:val="007F078E"/>
    <w:rsid w:val="007F08B8"/>
    <w:rsid w:val="007F0BDE"/>
    <w:rsid w:val="007F1321"/>
    <w:rsid w:val="007F132D"/>
    <w:rsid w:val="007F1656"/>
    <w:rsid w:val="007F1A0E"/>
    <w:rsid w:val="007F2ED6"/>
    <w:rsid w:val="007F3089"/>
    <w:rsid w:val="007F3859"/>
    <w:rsid w:val="007F3957"/>
    <w:rsid w:val="007F4049"/>
    <w:rsid w:val="007F44C5"/>
    <w:rsid w:val="007F45CE"/>
    <w:rsid w:val="007F45D9"/>
    <w:rsid w:val="007F463A"/>
    <w:rsid w:val="007F4FC3"/>
    <w:rsid w:val="007F515C"/>
    <w:rsid w:val="007F54EC"/>
    <w:rsid w:val="007F55CF"/>
    <w:rsid w:val="007F5DAF"/>
    <w:rsid w:val="007F6B5F"/>
    <w:rsid w:val="007F6CC5"/>
    <w:rsid w:val="007F7807"/>
    <w:rsid w:val="007F7D49"/>
    <w:rsid w:val="00800265"/>
    <w:rsid w:val="00800511"/>
    <w:rsid w:val="00800A7C"/>
    <w:rsid w:val="008017CA"/>
    <w:rsid w:val="008018C4"/>
    <w:rsid w:val="00801D7C"/>
    <w:rsid w:val="00802004"/>
    <w:rsid w:val="0080227B"/>
    <w:rsid w:val="00802977"/>
    <w:rsid w:val="00803277"/>
    <w:rsid w:val="008038FF"/>
    <w:rsid w:val="00804100"/>
    <w:rsid w:val="0080416B"/>
    <w:rsid w:val="00804482"/>
    <w:rsid w:val="008047E1"/>
    <w:rsid w:val="008048FC"/>
    <w:rsid w:val="008049BB"/>
    <w:rsid w:val="008049E8"/>
    <w:rsid w:val="00804B47"/>
    <w:rsid w:val="00804D9B"/>
    <w:rsid w:val="00805174"/>
    <w:rsid w:val="00805382"/>
    <w:rsid w:val="008054F4"/>
    <w:rsid w:val="008058B2"/>
    <w:rsid w:val="00805E61"/>
    <w:rsid w:val="00806D3F"/>
    <w:rsid w:val="00806E2A"/>
    <w:rsid w:val="0080704B"/>
    <w:rsid w:val="008075F9"/>
    <w:rsid w:val="00807940"/>
    <w:rsid w:val="0081002B"/>
    <w:rsid w:val="008103B2"/>
    <w:rsid w:val="00810D3D"/>
    <w:rsid w:val="00810DC3"/>
    <w:rsid w:val="00810EAE"/>
    <w:rsid w:val="00811783"/>
    <w:rsid w:val="00811B89"/>
    <w:rsid w:val="00812060"/>
    <w:rsid w:val="00812272"/>
    <w:rsid w:val="00812709"/>
    <w:rsid w:val="00812A02"/>
    <w:rsid w:val="00813B0E"/>
    <w:rsid w:val="00813C63"/>
    <w:rsid w:val="00813D36"/>
    <w:rsid w:val="008146D6"/>
    <w:rsid w:val="008147B8"/>
    <w:rsid w:val="008148A5"/>
    <w:rsid w:val="0081511E"/>
    <w:rsid w:val="008151C8"/>
    <w:rsid w:val="008157FB"/>
    <w:rsid w:val="00815C44"/>
    <w:rsid w:val="00815CCD"/>
    <w:rsid w:val="00815E54"/>
    <w:rsid w:val="008160DE"/>
    <w:rsid w:val="0081613D"/>
    <w:rsid w:val="0081635B"/>
    <w:rsid w:val="00816676"/>
    <w:rsid w:val="00816E3F"/>
    <w:rsid w:val="008171EC"/>
    <w:rsid w:val="00817695"/>
    <w:rsid w:val="00817CB7"/>
    <w:rsid w:val="008200A1"/>
    <w:rsid w:val="00820781"/>
    <w:rsid w:val="00820BBC"/>
    <w:rsid w:val="0082116B"/>
    <w:rsid w:val="00821251"/>
    <w:rsid w:val="00821394"/>
    <w:rsid w:val="00821ECB"/>
    <w:rsid w:val="00822082"/>
    <w:rsid w:val="008223B9"/>
    <w:rsid w:val="008225BC"/>
    <w:rsid w:val="00823391"/>
    <w:rsid w:val="008233E6"/>
    <w:rsid w:val="00823881"/>
    <w:rsid w:val="008238BC"/>
    <w:rsid w:val="00823B12"/>
    <w:rsid w:val="00823BC3"/>
    <w:rsid w:val="00824507"/>
    <w:rsid w:val="00824B28"/>
    <w:rsid w:val="00824F1C"/>
    <w:rsid w:val="00825336"/>
    <w:rsid w:val="00825B49"/>
    <w:rsid w:val="00825C27"/>
    <w:rsid w:val="00825E5E"/>
    <w:rsid w:val="0082690D"/>
    <w:rsid w:val="00826947"/>
    <w:rsid w:val="00826E81"/>
    <w:rsid w:val="00826F9E"/>
    <w:rsid w:val="00827675"/>
    <w:rsid w:val="0082798B"/>
    <w:rsid w:val="00827D05"/>
    <w:rsid w:val="0083046F"/>
    <w:rsid w:val="00830849"/>
    <w:rsid w:val="0083136C"/>
    <w:rsid w:val="008315D9"/>
    <w:rsid w:val="0083172C"/>
    <w:rsid w:val="00831836"/>
    <w:rsid w:val="0083199B"/>
    <w:rsid w:val="00831B23"/>
    <w:rsid w:val="00831F1A"/>
    <w:rsid w:val="00832416"/>
    <w:rsid w:val="0083353E"/>
    <w:rsid w:val="00833751"/>
    <w:rsid w:val="00833846"/>
    <w:rsid w:val="00833CF7"/>
    <w:rsid w:val="0083440D"/>
    <w:rsid w:val="00834424"/>
    <w:rsid w:val="0083491F"/>
    <w:rsid w:val="00835034"/>
    <w:rsid w:val="0083534E"/>
    <w:rsid w:val="008353EF"/>
    <w:rsid w:val="0083593F"/>
    <w:rsid w:val="008359A6"/>
    <w:rsid w:val="00835C2E"/>
    <w:rsid w:val="008366EE"/>
    <w:rsid w:val="00836C21"/>
    <w:rsid w:val="00836D81"/>
    <w:rsid w:val="00836E65"/>
    <w:rsid w:val="00837353"/>
    <w:rsid w:val="00837688"/>
    <w:rsid w:val="0084049B"/>
    <w:rsid w:val="00840811"/>
    <w:rsid w:val="00840E60"/>
    <w:rsid w:val="008414FE"/>
    <w:rsid w:val="00841655"/>
    <w:rsid w:val="008416FE"/>
    <w:rsid w:val="0084196F"/>
    <w:rsid w:val="00841DF7"/>
    <w:rsid w:val="008420A3"/>
    <w:rsid w:val="00842CFB"/>
    <w:rsid w:val="00843092"/>
    <w:rsid w:val="00843567"/>
    <w:rsid w:val="0084397F"/>
    <w:rsid w:val="00843A5D"/>
    <w:rsid w:val="008444DA"/>
    <w:rsid w:val="008449A6"/>
    <w:rsid w:val="00844B0E"/>
    <w:rsid w:val="00844E24"/>
    <w:rsid w:val="008450AD"/>
    <w:rsid w:val="00845171"/>
    <w:rsid w:val="008451CC"/>
    <w:rsid w:val="0084521D"/>
    <w:rsid w:val="008455F4"/>
    <w:rsid w:val="008457E0"/>
    <w:rsid w:val="00845C1D"/>
    <w:rsid w:val="00845DEB"/>
    <w:rsid w:val="008462ED"/>
    <w:rsid w:val="00846B90"/>
    <w:rsid w:val="0084724F"/>
    <w:rsid w:val="00847499"/>
    <w:rsid w:val="008477D3"/>
    <w:rsid w:val="00847D3C"/>
    <w:rsid w:val="00850C85"/>
    <w:rsid w:val="00851220"/>
    <w:rsid w:val="00851819"/>
    <w:rsid w:val="008518D2"/>
    <w:rsid w:val="00851F4D"/>
    <w:rsid w:val="0085257B"/>
    <w:rsid w:val="00852773"/>
    <w:rsid w:val="0085281D"/>
    <w:rsid w:val="00852D8C"/>
    <w:rsid w:val="00853195"/>
    <w:rsid w:val="00854215"/>
    <w:rsid w:val="0085421D"/>
    <w:rsid w:val="008542AB"/>
    <w:rsid w:val="008546D7"/>
    <w:rsid w:val="008553A5"/>
    <w:rsid w:val="00855CA6"/>
    <w:rsid w:val="008562B9"/>
    <w:rsid w:val="0085651C"/>
    <w:rsid w:val="00856CAB"/>
    <w:rsid w:val="00856DE5"/>
    <w:rsid w:val="0085771B"/>
    <w:rsid w:val="00857A15"/>
    <w:rsid w:val="008602F7"/>
    <w:rsid w:val="0086091E"/>
    <w:rsid w:val="00860F7C"/>
    <w:rsid w:val="008612FE"/>
    <w:rsid w:val="00861A9A"/>
    <w:rsid w:val="00861AD3"/>
    <w:rsid w:val="00861B52"/>
    <w:rsid w:val="00861E60"/>
    <w:rsid w:val="00862513"/>
    <w:rsid w:val="00862C19"/>
    <w:rsid w:val="00862F7E"/>
    <w:rsid w:val="0086330E"/>
    <w:rsid w:val="008634B9"/>
    <w:rsid w:val="008634E5"/>
    <w:rsid w:val="00863701"/>
    <w:rsid w:val="00863DBA"/>
    <w:rsid w:val="00863DD6"/>
    <w:rsid w:val="00863E8E"/>
    <w:rsid w:val="00864457"/>
    <w:rsid w:val="00865216"/>
    <w:rsid w:val="00865254"/>
    <w:rsid w:val="0086533F"/>
    <w:rsid w:val="00865FEB"/>
    <w:rsid w:val="0086651F"/>
    <w:rsid w:val="00866AFD"/>
    <w:rsid w:val="00866FE9"/>
    <w:rsid w:val="0086734A"/>
    <w:rsid w:val="008676B0"/>
    <w:rsid w:val="008679EB"/>
    <w:rsid w:val="00867A2E"/>
    <w:rsid w:val="00867F7B"/>
    <w:rsid w:val="008700A1"/>
    <w:rsid w:val="00870594"/>
    <w:rsid w:val="00870862"/>
    <w:rsid w:val="00871D9E"/>
    <w:rsid w:val="00872048"/>
    <w:rsid w:val="008721DE"/>
    <w:rsid w:val="00872341"/>
    <w:rsid w:val="0087278F"/>
    <w:rsid w:val="00872C62"/>
    <w:rsid w:val="008732A3"/>
    <w:rsid w:val="008733F3"/>
    <w:rsid w:val="00873774"/>
    <w:rsid w:val="00873808"/>
    <w:rsid w:val="00874523"/>
    <w:rsid w:val="00874C15"/>
    <w:rsid w:val="00874DA3"/>
    <w:rsid w:val="00874DBB"/>
    <w:rsid w:val="008752D7"/>
    <w:rsid w:val="0087537A"/>
    <w:rsid w:val="0087546B"/>
    <w:rsid w:val="008778AA"/>
    <w:rsid w:val="008805CC"/>
    <w:rsid w:val="0088146D"/>
    <w:rsid w:val="0088152D"/>
    <w:rsid w:val="00881CA4"/>
    <w:rsid w:val="00881E66"/>
    <w:rsid w:val="00881E67"/>
    <w:rsid w:val="008824DB"/>
    <w:rsid w:val="00883AE4"/>
    <w:rsid w:val="00884B1C"/>
    <w:rsid w:val="00884E34"/>
    <w:rsid w:val="0088539C"/>
    <w:rsid w:val="008866AE"/>
    <w:rsid w:val="008868C2"/>
    <w:rsid w:val="00886F56"/>
    <w:rsid w:val="00887826"/>
    <w:rsid w:val="00887B87"/>
    <w:rsid w:val="00890163"/>
    <w:rsid w:val="00890171"/>
    <w:rsid w:val="0089019D"/>
    <w:rsid w:val="00890C47"/>
    <w:rsid w:val="00890CF2"/>
    <w:rsid w:val="008910A9"/>
    <w:rsid w:val="00891193"/>
    <w:rsid w:val="00891962"/>
    <w:rsid w:val="00891B81"/>
    <w:rsid w:val="00892126"/>
    <w:rsid w:val="0089248B"/>
    <w:rsid w:val="008924D4"/>
    <w:rsid w:val="00893599"/>
    <w:rsid w:val="008935C9"/>
    <w:rsid w:val="0089369F"/>
    <w:rsid w:val="008936B8"/>
    <w:rsid w:val="00893FDB"/>
    <w:rsid w:val="00894354"/>
    <w:rsid w:val="00894953"/>
    <w:rsid w:val="00894E36"/>
    <w:rsid w:val="00895055"/>
    <w:rsid w:val="008952CE"/>
    <w:rsid w:val="008953A9"/>
    <w:rsid w:val="00895565"/>
    <w:rsid w:val="00895749"/>
    <w:rsid w:val="008959EA"/>
    <w:rsid w:val="00895D24"/>
    <w:rsid w:val="00896040"/>
    <w:rsid w:val="0089638D"/>
    <w:rsid w:val="008964D0"/>
    <w:rsid w:val="008968E2"/>
    <w:rsid w:val="00896926"/>
    <w:rsid w:val="00896D4F"/>
    <w:rsid w:val="008971A2"/>
    <w:rsid w:val="00897C0E"/>
    <w:rsid w:val="008A112A"/>
    <w:rsid w:val="008A1284"/>
    <w:rsid w:val="008A154F"/>
    <w:rsid w:val="008A1A47"/>
    <w:rsid w:val="008A2147"/>
    <w:rsid w:val="008A2D1F"/>
    <w:rsid w:val="008A37F2"/>
    <w:rsid w:val="008A3AC1"/>
    <w:rsid w:val="008A3DC7"/>
    <w:rsid w:val="008A4B6B"/>
    <w:rsid w:val="008A4BED"/>
    <w:rsid w:val="008A4FEE"/>
    <w:rsid w:val="008A51C0"/>
    <w:rsid w:val="008A5471"/>
    <w:rsid w:val="008A56CA"/>
    <w:rsid w:val="008A592D"/>
    <w:rsid w:val="008A59A4"/>
    <w:rsid w:val="008A62DA"/>
    <w:rsid w:val="008A7A53"/>
    <w:rsid w:val="008A7C33"/>
    <w:rsid w:val="008A7DD7"/>
    <w:rsid w:val="008A7E7C"/>
    <w:rsid w:val="008B01D0"/>
    <w:rsid w:val="008B05AD"/>
    <w:rsid w:val="008B05DD"/>
    <w:rsid w:val="008B0C05"/>
    <w:rsid w:val="008B0DB6"/>
    <w:rsid w:val="008B11B9"/>
    <w:rsid w:val="008B15E3"/>
    <w:rsid w:val="008B1D08"/>
    <w:rsid w:val="008B204B"/>
    <w:rsid w:val="008B26FB"/>
    <w:rsid w:val="008B2BDA"/>
    <w:rsid w:val="008B38F8"/>
    <w:rsid w:val="008B3D2F"/>
    <w:rsid w:val="008B3E0C"/>
    <w:rsid w:val="008B3EEE"/>
    <w:rsid w:val="008B3F91"/>
    <w:rsid w:val="008B41E2"/>
    <w:rsid w:val="008B427C"/>
    <w:rsid w:val="008B442C"/>
    <w:rsid w:val="008B4874"/>
    <w:rsid w:val="008B4E9B"/>
    <w:rsid w:val="008B4EE0"/>
    <w:rsid w:val="008B4F39"/>
    <w:rsid w:val="008B4FDE"/>
    <w:rsid w:val="008B5008"/>
    <w:rsid w:val="008B50BE"/>
    <w:rsid w:val="008B5610"/>
    <w:rsid w:val="008B5DE4"/>
    <w:rsid w:val="008B6400"/>
    <w:rsid w:val="008B676D"/>
    <w:rsid w:val="008B6958"/>
    <w:rsid w:val="008B7428"/>
    <w:rsid w:val="008B7DA8"/>
    <w:rsid w:val="008C036B"/>
    <w:rsid w:val="008C0636"/>
    <w:rsid w:val="008C11A7"/>
    <w:rsid w:val="008C13D4"/>
    <w:rsid w:val="008C18BE"/>
    <w:rsid w:val="008C18F5"/>
    <w:rsid w:val="008C1DE5"/>
    <w:rsid w:val="008C2C80"/>
    <w:rsid w:val="008C2E13"/>
    <w:rsid w:val="008C3B7B"/>
    <w:rsid w:val="008C3E21"/>
    <w:rsid w:val="008C3F40"/>
    <w:rsid w:val="008C40D1"/>
    <w:rsid w:val="008C4A55"/>
    <w:rsid w:val="008C4AFA"/>
    <w:rsid w:val="008C4D9A"/>
    <w:rsid w:val="008C4EF7"/>
    <w:rsid w:val="008C579D"/>
    <w:rsid w:val="008C5B3E"/>
    <w:rsid w:val="008C5E9A"/>
    <w:rsid w:val="008C60C3"/>
    <w:rsid w:val="008C6613"/>
    <w:rsid w:val="008C6AD0"/>
    <w:rsid w:val="008C6F65"/>
    <w:rsid w:val="008C7296"/>
    <w:rsid w:val="008C7462"/>
    <w:rsid w:val="008C74B6"/>
    <w:rsid w:val="008C74CB"/>
    <w:rsid w:val="008C7B98"/>
    <w:rsid w:val="008C7F22"/>
    <w:rsid w:val="008D1084"/>
    <w:rsid w:val="008D155F"/>
    <w:rsid w:val="008D15DB"/>
    <w:rsid w:val="008D21A4"/>
    <w:rsid w:val="008D2372"/>
    <w:rsid w:val="008D2768"/>
    <w:rsid w:val="008D2BB8"/>
    <w:rsid w:val="008D2F41"/>
    <w:rsid w:val="008D3DF1"/>
    <w:rsid w:val="008D3EA9"/>
    <w:rsid w:val="008D446E"/>
    <w:rsid w:val="008D4528"/>
    <w:rsid w:val="008D46D2"/>
    <w:rsid w:val="008D4A5A"/>
    <w:rsid w:val="008D4C24"/>
    <w:rsid w:val="008D4D1F"/>
    <w:rsid w:val="008D5029"/>
    <w:rsid w:val="008D510F"/>
    <w:rsid w:val="008D5365"/>
    <w:rsid w:val="008D5C67"/>
    <w:rsid w:val="008D69AE"/>
    <w:rsid w:val="008D6C22"/>
    <w:rsid w:val="008D7006"/>
    <w:rsid w:val="008D7A92"/>
    <w:rsid w:val="008D7D97"/>
    <w:rsid w:val="008E0209"/>
    <w:rsid w:val="008E02C1"/>
    <w:rsid w:val="008E1099"/>
    <w:rsid w:val="008E1151"/>
    <w:rsid w:val="008E168B"/>
    <w:rsid w:val="008E186A"/>
    <w:rsid w:val="008E192D"/>
    <w:rsid w:val="008E1E60"/>
    <w:rsid w:val="008E20C6"/>
    <w:rsid w:val="008E22B0"/>
    <w:rsid w:val="008E3797"/>
    <w:rsid w:val="008E3881"/>
    <w:rsid w:val="008E3BEC"/>
    <w:rsid w:val="008E424A"/>
    <w:rsid w:val="008E44CE"/>
    <w:rsid w:val="008E4510"/>
    <w:rsid w:val="008E540E"/>
    <w:rsid w:val="008E57D9"/>
    <w:rsid w:val="008E58AC"/>
    <w:rsid w:val="008E5AAC"/>
    <w:rsid w:val="008E61ED"/>
    <w:rsid w:val="008E639B"/>
    <w:rsid w:val="008E6713"/>
    <w:rsid w:val="008E7045"/>
    <w:rsid w:val="008E764C"/>
    <w:rsid w:val="008E7D21"/>
    <w:rsid w:val="008E7D66"/>
    <w:rsid w:val="008F0946"/>
    <w:rsid w:val="008F0A3B"/>
    <w:rsid w:val="008F0C1A"/>
    <w:rsid w:val="008F0E2C"/>
    <w:rsid w:val="008F151B"/>
    <w:rsid w:val="008F188D"/>
    <w:rsid w:val="008F1B18"/>
    <w:rsid w:val="008F1BAC"/>
    <w:rsid w:val="008F23A4"/>
    <w:rsid w:val="008F2AFB"/>
    <w:rsid w:val="008F2DC8"/>
    <w:rsid w:val="008F2FAE"/>
    <w:rsid w:val="008F30DE"/>
    <w:rsid w:val="008F4015"/>
    <w:rsid w:val="008F446E"/>
    <w:rsid w:val="008F4727"/>
    <w:rsid w:val="008F55B9"/>
    <w:rsid w:val="008F564A"/>
    <w:rsid w:val="008F5F49"/>
    <w:rsid w:val="008F664A"/>
    <w:rsid w:val="008F6792"/>
    <w:rsid w:val="008F6DB7"/>
    <w:rsid w:val="008F6E91"/>
    <w:rsid w:val="008F722D"/>
    <w:rsid w:val="008F74F0"/>
    <w:rsid w:val="008F7640"/>
    <w:rsid w:val="008F7BF8"/>
    <w:rsid w:val="00900177"/>
    <w:rsid w:val="0090025B"/>
    <w:rsid w:val="009006FB"/>
    <w:rsid w:val="00900801"/>
    <w:rsid w:val="00900891"/>
    <w:rsid w:val="00900FAF"/>
    <w:rsid w:val="00901248"/>
    <w:rsid w:val="009012AB"/>
    <w:rsid w:val="0090138A"/>
    <w:rsid w:val="00901832"/>
    <w:rsid w:val="00902471"/>
    <w:rsid w:val="0090247D"/>
    <w:rsid w:val="009024B4"/>
    <w:rsid w:val="00902B5B"/>
    <w:rsid w:val="00902E8D"/>
    <w:rsid w:val="00903166"/>
    <w:rsid w:val="0090327E"/>
    <w:rsid w:val="00903374"/>
    <w:rsid w:val="00903B97"/>
    <w:rsid w:val="00904040"/>
    <w:rsid w:val="00904172"/>
    <w:rsid w:val="00904AAD"/>
    <w:rsid w:val="00904DE4"/>
    <w:rsid w:val="009051CD"/>
    <w:rsid w:val="00905682"/>
    <w:rsid w:val="00905CB2"/>
    <w:rsid w:val="00905D3F"/>
    <w:rsid w:val="00906056"/>
    <w:rsid w:val="00906A64"/>
    <w:rsid w:val="00906DD9"/>
    <w:rsid w:val="00907278"/>
    <w:rsid w:val="009103D8"/>
    <w:rsid w:val="00910710"/>
    <w:rsid w:val="0091074F"/>
    <w:rsid w:val="00910AE9"/>
    <w:rsid w:val="00910C4A"/>
    <w:rsid w:val="00910FCC"/>
    <w:rsid w:val="009110E8"/>
    <w:rsid w:val="00911A02"/>
    <w:rsid w:val="00911B68"/>
    <w:rsid w:val="00911E05"/>
    <w:rsid w:val="00911EC9"/>
    <w:rsid w:val="00912B96"/>
    <w:rsid w:val="00912BF2"/>
    <w:rsid w:val="0091359C"/>
    <w:rsid w:val="00913BE6"/>
    <w:rsid w:val="00913E94"/>
    <w:rsid w:val="0091410B"/>
    <w:rsid w:val="009143F6"/>
    <w:rsid w:val="00914410"/>
    <w:rsid w:val="0091491C"/>
    <w:rsid w:val="009150EE"/>
    <w:rsid w:val="009159C8"/>
    <w:rsid w:val="00915A98"/>
    <w:rsid w:val="00915BAA"/>
    <w:rsid w:val="00915E02"/>
    <w:rsid w:val="00916233"/>
    <w:rsid w:val="009165A8"/>
    <w:rsid w:val="009171C6"/>
    <w:rsid w:val="009177E5"/>
    <w:rsid w:val="00917806"/>
    <w:rsid w:val="00917E2E"/>
    <w:rsid w:val="00920065"/>
    <w:rsid w:val="009203BF"/>
    <w:rsid w:val="009210A2"/>
    <w:rsid w:val="00921C25"/>
    <w:rsid w:val="00921F8E"/>
    <w:rsid w:val="00922481"/>
    <w:rsid w:val="009226C5"/>
    <w:rsid w:val="00922E72"/>
    <w:rsid w:val="00922F8A"/>
    <w:rsid w:val="00923077"/>
    <w:rsid w:val="00923842"/>
    <w:rsid w:val="009245F1"/>
    <w:rsid w:val="00925610"/>
    <w:rsid w:val="0092598D"/>
    <w:rsid w:val="00925AC7"/>
    <w:rsid w:val="00925BDB"/>
    <w:rsid w:val="00926177"/>
    <w:rsid w:val="0092636D"/>
    <w:rsid w:val="0092715E"/>
    <w:rsid w:val="00927CE2"/>
    <w:rsid w:val="00930060"/>
    <w:rsid w:val="00930612"/>
    <w:rsid w:val="00930765"/>
    <w:rsid w:val="00930E8B"/>
    <w:rsid w:val="00931D87"/>
    <w:rsid w:val="00932185"/>
    <w:rsid w:val="00932255"/>
    <w:rsid w:val="00932352"/>
    <w:rsid w:val="0093248F"/>
    <w:rsid w:val="0093272E"/>
    <w:rsid w:val="00932CC1"/>
    <w:rsid w:val="00933047"/>
    <w:rsid w:val="0093328B"/>
    <w:rsid w:val="009339EF"/>
    <w:rsid w:val="00933B1D"/>
    <w:rsid w:val="009344CC"/>
    <w:rsid w:val="0093457F"/>
    <w:rsid w:val="00934C70"/>
    <w:rsid w:val="00935D72"/>
    <w:rsid w:val="00935F38"/>
    <w:rsid w:val="00936205"/>
    <w:rsid w:val="00936BA9"/>
    <w:rsid w:val="00936CE9"/>
    <w:rsid w:val="00937829"/>
    <w:rsid w:val="0094005C"/>
    <w:rsid w:val="0094129E"/>
    <w:rsid w:val="0094145B"/>
    <w:rsid w:val="009418F2"/>
    <w:rsid w:val="00941DC9"/>
    <w:rsid w:val="00942F78"/>
    <w:rsid w:val="0094318F"/>
    <w:rsid w:val="00943946"/>
    <w:rsid w:val="00943AE4"/>
    <w:rsid w:val="00943E31"/>
    <w:rsid w:val="00943E3D"/>
    <w:rsid w:val="00945393"/>
    <w:rsid w:val="009454E2"/>
    <w:rsid w:val="0094560A"/>
    <w:rsid w:val="00945649"/>
    <w:rsid w:val="0094569D"/>
    <w:rsid w:val="009457C3"/>
    <w:rsid w:val="0094614E"/>
    <w:rsid w:val="00946AB7"/>
    <w:rsid w:val="009471A4"/>
    <w:rsid w:val="00947450"/>
    <w:rsid w:val="009475F8"/>
    <w:rsid w:val="00947845"/>
    <w:rsid w:val="00947CB5"/>
    <w:rsid w:val="00947E08"/>
    <w:rsid w:val="00947F9B"/>
    <w:rsid w:val="009500AF"/>
    <w:rsid w:val="009502A5"/>
    <w:rsid w:val="00950B3D"/>
    <w:rsid w:val="009517FF"/>
    <w:rsid w:val="00951BDB"/>
    <w:rsid w:val="00951FDA"/>
    <w:rsid w:val="00952023"/>
    <w:rsid w:val="00952099"/>
    <w:rsid w:val="00952108"/>
    <w:rsid w:val="00952B1F"/>
    <w:rsid w:val="00952E7E"/>
    <w:rsid w:val="0095384D"/>
    <w:rsid w:val="009538FD"/>
    <w:rsid w:val="00953C1A"/>
    <w:rsid w:val="00954061"/>
    <w:rsid w:val="009548E6"/>
    <w:rsid w:val="00954E07"/>
    <w:rsid w:val="00955043"/>
    <w:rsid w:val="009558A0"/>
    <w:rsid w:val="00955AA1"/>
    <w:rsid w:val="00955C23"/>
    <w:rsid w:val="00955F70"/>
    <w:rsid w:val="00956A77"/>
    <w:rsid w:val="00956B6C"/>
    <w:rsid w:val="00956E96"/>
    <w:rsid w:val="00957179"/>
    <w:rsid w:val="009572D7"/>
    <w:rsid w:val="009572E6"/>
    <w:rsid w:val="0095776C"/>
    <w:rsid w:val="00957B6F"/>
    <w:rsid w:val="00960252"/>
    <w:rsid w:val="009604F9"/>
    <w:rsid w:val="00960A7D"/>
    <w:rsid w:val="00960F95"/>
    <w:rsid w:val="009612BC"/>
    <w:rsid w:val="00961799"/>
    <w:rsid w:val="00962643"/>
    <w:rsid w:val="009627A5"/>
    <w:rsid w:val="00962BB8"/>
    <w:rsid w:val="009630C5"/>
    <w:rsid w:val="00963881"/>
    <w:rsid w:val="00963A43"/>
    <w:rsid w:val="00963CFD"/>
    <w:rsid w:val="009640AE"/>
    <w:rsid w:val="0096434A"/>
    <w:rsid w:val="00964797"/>
    <w:rsid w:val="00964951"/>
    <w:rsid w:val="00964A12"/>
    <w:rsid w:val="00964FCE"/>
    <w:rsid w:val="0096506C"/>
    <w:rsid w:val="00965AA4"/>
    <w:rsid w:val="00965BDF"/>
    <w:rsid w:val="00965F63"/>
    <w:rsid w:val="00965FA4"/>
    <w:rsid w:val="00966115"/>
    <w:rsid w:val="009675CC"/>
    <w:rsid w:val="00967621"/>
    <w:rsid w:val="00967DBC"/>
    <w:rsid w:val="00967FC0"/>
    <w:rsid w:val="00970043"/>
    <w:rsid w:val="009703FF"/>
    <w:rsid w:val="00970534"/>
    <w:rsid w:val="00970B97"/>
    <w:rsid w:val="00970CD2"/>
    <w:rsid w:val="00971947"/>
    <w:rsid w:val="00971FFB"/>
    <w:rsid w:val="009721CD"/>
    <w:rsid w:val="009729DB"/>
    <w:rsid w:val="009730A9"/>
    <w:rsid w:val="00973519"/>
    <w:rsid w:val="009738C5"/>
    <w:rsid w:val="00973BF9"/>
    <w:rsid w:val="0097403E"/>
    <w:rsid w:val="00974175"/>
    <w:rsid w:val="009769F7"/>
    <w:rsid w:val="00976F88"/>
    <w:rsid w:val="009774DF"/>
    <w:rsid w:val="00977556"/>
    <w:rsid w:val="00977B19"/>
    <w:rsid w:val="00977BDB"/>
    <w:rsid w:val="00980403"/>
    <w:rsid w:val="00980541"/>
    <w:rsid w:val="00980D0B"/>
    <w:rsid w:val="00981340"/>
    <w:rsid w:val="009823A6"/>
    <w:rsid w:val="00982605"/>
    <w:rsid w:val="00982860"/>
    <w:rsid w:val="00982C1E"/>
    <w:rsid w:val="00982DAF"/>
    <w:rsid w:val="00982ED3"/>
    <w:rsid w:val="0098431F"/>
    <w:rsid w:val="00984AC6"/>
    <w:rsid w:val="00984DAF"/>
    <w:rsid w:val="00984DB7"/>
    <w:rsid w:val="00984F88"/>
    <w:rsid w:val="0098564B"/>
    <w:rsid w:val="00985D1C"/>
    <w:rsid w:val="00986303"/>
    <w:rsid w:val="00986753"/>
    <w:rsid w:val="009869F0"/>
    <w:rsid w:val="00986D27"/>
    <w:rsid w:val="009872E6"/>
    <w:rsid w:val="00987552"/>
    <w:rsid w:val="00987642"/>
    <w:rsid w:val="00987EFA"/>
    <w:rsid w:val="00990027"/>
    <w:rsid w:val="009900F3"/>
    <w:rsid w:val="00990480"/>
    <w:rsid w:val="0099090E"/>
    <w:rsid w:val="00990CEC"/>
    <w:rsid w:val="0099143E"/>
    <w:rsid w:val="00991556"/>
    <w:rsid w:val="00991687"/>
    <w:rsid w:val="00991ECB"/>
    <w:rsid w:val="00992610"/>
    <w:rsid w:val="00992710"/>
    <w:rsid w:val="00992953"/>
    <w:rsid w:val="00992BD6"/>
    <w:rsid w:val="00992E0B"/>
    <w:rsid w:val="0099392A"/>
    <w:rsid w:val="00993E8A"/>
    <w:rsid w:val="00993E8D"/>
    <w:rsid w:val="00993ECC"/>
    <w:rsid w:val="009940BD"/>
    <w:rsid w:val="009955A1"/>
    <w:rsid w:val="00995C81"/>
    <w:rsid w:val="00995D84"/>
    <w:rsid w:val="00996002"/>
    <w:rsid w:val="0099659A"/>
    <w:rsid w:val="00996C50"/>
    <w:rsid w:val="00996F2E"/>
    <w:rsid w:val="00997649"/>
    <w:rsid w:val="009977F2"/>
    <w:rsid w:val="009977F4"/>
    <w:rsid w:val="00997848"/>
    <w:rsid w:val="009A007B"/>
    <w:rsid w:val="009A0330"/>
    <w:rsid w:val="009A09B6"/>
    <w:rsid w:val="009A0E20"/>
    <w:rsid w:val="009A1D39"/>
    <w:rsid w:val="009A2375"/>
    <w:rsid w:val="009A24A6"/>
    <w:rsid w:val="009A2504"/>
    <w:rsid w:val="009A2640"/>
    <w:rsid w:val="009A2738"/>
    <w:rsid w:val="009A2D23"/>
    <w:rsid w:val="009A2DC3"/>
    <w:rsid w:val="009A30FC"/>
    <w:rsid w:val="009A3A80"/>
    <w:rsid w:val="009A3B07"/>
    <w:rsid w:val="009A401B"/>
    <w:rsid w:val="009A49DD"/>
    <w:rsid w:val="009A4CE5"/>
    <w:rsid w:val="009A4D5A"/>
    <w:rsid w:val="009A50CD"/>
    <w:rsid w:val="009A56A5"/>
    <w:rsid w:val="009A580B"/>
    <w:rsid w:val="009A5C7D"/>
    <w:rsid w:val="009A5CAD"/>
    <w:rsid w:val="009A6EE2"/>
    <w:rsid w:val="009A6EFF"/>
    <w:rsid w:val="009A7D4C"/>
    <w:rsid w:val="009B06D4"/>
    <w:rsid w:val="009B09F1"/>
    <w:rsid w:val="009B0BD0"/>
    <w:rsid w:val="009B0DF5"/>
    <w:rsid w:val="009B1BF7"/>
    <w:rsid w:val="009B1F82"/>
    <w:rsid w:val="009B2214"/>
    <w:rsid w:val="009B30C8"/>
    <w:rsid w:val="009B3A98"/>
    <w:rsid w:val="009B3B83"/>
    <w:rsid w:val="009B3D74"/>
    <w:rsid w:val="009B45FF"/>
    <w:rsid w:val="009B480A"/>
    <w:rsid w:val="009B49E2"/>
    <w:rsid w:val="009B5CF9"/>
    <w:rsid w:val="009B6D37"/>
    <w:rsid w:val="009B7025"/>
    <w:rsid w:val="009B7281"/>
    <w:rsid w:val="009B7440"/>
    <w:rsid w:val="009B7865"/>
    <w:rsid w:val="009B7F03"/>
    <w:rsid w:val="009C00EF"/>
    <w:rsid w:val="009C0355"/>
    <w:rsid w:val="009C038D"/>
    <w:rsid w:val="009C06B2"/>
    <w:rsid w:val="009C0C38"/>
    <w:rsid w:val="009C0D3D"/>
    <w:rsid w:val="009C106F"/>
    <w:rsid w:val="009C1652"/>
    <w:rsid w:val="009C18A5"/>
    <w:rsid w:val="009C1A66"/>
    <w:rsid w:val="009C1E3E"/>
    <w:rsid w:val="009C23FA"/>
    <w:rsid w:val="009C2401"/>
    <w:rsid w:val="009C256B"/>
    <w:rsid w:val="009C2610"/>
    <w:rsid w:val="009C2E60"/>
    <w:rsid w:val="009C2EE2"/>
    <w:rsid w:val="009C30E0"/>
    <w:rsid w:val="009C31CA"/>
    <w:rsid w:val="009C355F"/>
    <w:rsid w:val="009C37AB"/>
    <w:rsid w:val="009C391B"/>
    <w:rsid w:val="009C3D1B"/>
    <w:rsid w:val="009C3D3C"/>
    <w:rsid w:val="009C3DE6"/>
    <w:rsid w:val="009C3FF0"/>
    <w:rsid w:val="009C4042"/>
    <w:rsid w:val="009C4317"/>
    <w:rsid w:val="009C4FC9"/>
    <w:rsid w:val="009C574F"/>
    <w:rsid w:val="009C5912"/>
    <w:rsid w:val="009C5C07"/>
    <w:rsid w:val="009C5CC8"/>
    <w:rsid w:val="009C673F"/>
    <w:rsid w:val="009C6CE2"/>
    <w:rsid w:val="009C6F63"/>
    <w:rsid w:val="009C77C5"/>
    <w:rsid w:val="009C7D7A"/>
    <w:rsid w:val="009D0671"/>
    <w:rsid w:val="009D0673"/>
    <w:rsid w:val="009D0C71"/>
    <w:rsid w:val="009D0DC1"/>
    <w:rsid w:val="009D11A2"/>
    <w:rsid w:val="009D155F"/>
    <w:rsid w:val="009D2410"/>
    <w:rsid w:val="009D2984"/>
    <w:rsid w:val="009D29EC"/>
    <w:rsid w:val="009D2A9D"/>
    <w:rsid w:val="009D2DF4"/>
    <w:rsid w:val="009D31AD"/>
    <w:rsid w:val="009D31B0"/>
    <w:rsid w:val="009D377A"/>
    <w:rsid w:val="009D3995"/>
    <w:rsid w:val="009D3A3C"/>
    <w:rsid w:val="009D3AD3"/>
    <w:rsid w:val="009D3EB1"/>
    <w:rsid w:val="009D4DAB"/>
    <w:rsid w:val="009D4F61"/>
    <w:rsid w:val="009D595B"/>
    <w:rsid w:val="009D6F55"/>
    <w:rsid w:val="009D6F74"/>
    <w:rsid w:val="009D72EB"/>
    <w:rsid w:val="009D7383"/>
    <w:rsid w:val="009D745A"/>
    <w:rsid w:val="009D7EFE"/>
    <w:rsid w:val="009E024E"/>
    <w:rsid w:val="009E0704"/>
    <w:rsid w:val="009E0C15"/>
    <w:rsid w:val="009E0FB0"/>
    <w:rsid w:val="009E1C34"/>
    <w:rsid w:val="009E1E9B"/>
    <w:rsid w:val="009E2702"/>
    <w:rsid w:val="009E36A7"/>
    <w:rsid w:val="009E39D7"/>
    <w:rsid w:val="009E3BE2"/>
    <w:rsid w:val="009E43D8"/>
    <w:rsid w:val="009E47FF"/>
    <w:rsid w:val="009E523F"/>
    <w:rsid w:val="009E53EC"/>
    <w:rsid w:val="009E63AB"/>
    <w:rsid w:val="009E6B60"/>
    <w:rsid w:val="009E6CF9"/>
    <w:rsid w:val="009E75D8"/>
    <w:rsid w:val="009E77F4"/>
    <w:rsid w:val="009E7EC6"/>
    <w:rsid w:val="009F00C5"/>
    <w:rsid w:val="009F02FB"/>
    <w:rsid w:val="009F04AB"/>
    <w:rsid w:val="009F07C6"/>
    <w:rsid w:val="009F0843"/>
    <w:rsid w:val="009F146B"/>
    <w:rsid w:val="009F1A4C"/>
    <w:rsid w:val="009F2267"/>
    <w:rsid w:val="009F2357"/>
    <w:rsid w:val="009F2367"/>
    <w:rsid w:val="009F247E"/>
    <w:rsid w:val="009F27DB"/>
    <w:rsid w:val="009F290F"/>
    <w:rsid w:val="009F29F7"/>
    <w:rsid w:val="009F2F54"/>
    <w:rsid w:val="009F30B5"/>
    <w:rsid w:val="009F31C4"/>
    <w:rsid w:val="009F3CCE"/>
    <w:rsid w:val="009F4582"/>
    <w:rsid w:val="009F47F3"/>
    <w:rsid w:val="009F5161"/>
    <w:rsid w:val="009F52B1"/>
    <w:rsid w:val="009F5785"/>
    <w:rsid w:val="009F5A08"/>
    <w:rsid w:val="009F5C04"/>
    <w:rsid w:val="009F63CC"/>
    <w:rsid w:val="009F6F9E"/>
    <w:rsid w:val="009F7305"/>
    <w:rsid w:val="009F7D94"/>
    <w:rsid w:val="00A00D75"/>
    <w:rsid w:val="00A015E6"/>
    <w:rsid w:val="00A01C34"/>
    <w:rsid w:val="00A020C9"/>
    <w:rsid w:val="00A0253E"/>
    <w:rsid w:val="00A029BB"/>
    <w:rsid w:val="00A03764"/>
    <w:rsid w:val="00A03A64"/>
    <w:rsid w:val="00A04083"/>
    <w:rsid w:val="00A04554"/>
    <w:rsid w:val="00A04714"/>
    <w:rsid w:val="00A04C0B"/>
    <w:rsid w:val="00A051ED"/>
    <w:rsid w:val="00A052CA"/>
    <w:rsid w:val="00A0547F"/>
    <w:rsid w:val="00A0600D"/>
    <w:rsid w:val="00A06334"/>
    <w:rsid w:val="00A066B5"/>
    <w:rsid w:val="00A067DF"/>
    <w:rsid w:val="00A06E47"/>
    <w:rsid w:val="00A07818"/>
    <w:rsid w:val="00A07E89"/>
    <w:rsid w:val="00A10216"/>
    <w:rsid w:val="00A103BE"/>
    <w:rsid w:val="00A10485"/>
    <w:rsid w:val="00A10A3E"/>
    <w:rsid w:val="00A114BE"/>
    <w:rsid w:val="00A11898"/>
    <w:rsid w:val="00A11CC2"/>
    <w:rsid w:val="00A11DA8"/>
    <w:rsid w:val="00A12171"/>
    <w:rsid w:val="00A12E04"/>
    <w:rsid w:val="00A12F50"/>
    <w:rsid w:val="00A14365"/>
    <w:rsid w:val="00A1438F"/>
    <w:rsid w:val="00A143D6"/>
    <w:rsid w:val="00A14978"/>
    <w:rsid w:val="00A15435"/>
    <w:rsid w:val="00A15EF5"/>
    <w:rsid w:val="00A160B5"/>
    <w:rsid w:val="00A160DD"/>
    <w:rsid w:val="00A160DF"/>
    <w:rsid w:val="00A163E8"/>
    <w:rsid w:val="00A16E65"/>
    <w:rsid w:val="00A16F47"/>
    <w:rsid w:val="00A17755"/>
    <w:rsid w:val="00A20408"/>
    <w:rsid w:val="00A204B4"/>
    <w:rsid w:val="00A20638"/>
    <w:rsid w:val="00A224CE"/>
    <w:rsid w:val="00A22649"/>
    <w:rsid w:val="00A22814"/>
    <w:rsid w:val="00A22E54"/>
    <w:rsid w:val="00A22FCF"/>
    <w:rsid w:val="00A23535"/>
    <w:rsid w:val="00A23B25"/>
    <w:rsid w:val="00A24419"/>
    <w:rsid w:val="00A2460C"/>
    <w:rsid w:val="00A2466C"/>
    <w:rsid w:val="00A251D4"/>
    <w:rsid w:val="00A25257"/>
    <w:rsid w:val="00A25558"/>
    <w:rsid w:val="00A258D1"/>
    <w:rsid w:val="00A258DC"/>
    <w:rsid w:val="00A25E2E"/>
    <w:rsid w:val="00A25E9A"/>
    <w:rsid w:val="00A25F5D"/>
    <w:rsid w:val="00A26515"/>
    <w:rsid w:val="00A26D45"/>
    <w:rsid w:val="00A27394"/>
    <w:rsid w:val="00A274AF"/>
    <w:rsid w:val="00A27B8A"/>
    <w:rsid w:val="00A301CA"/>
    <w:rsid w:val="00A30B44"/>
    <w:rsid w:val="00A311B7"/>
    <w:rsid w:val="00A31F1F"/>
    <w:rsid w:val="00A327E3"/>
    <w:rsid w:val="00A32BE3"/>
    <w:rsid w:val="00A33674"/>
    <w:rsid w:val="00A3389B"/>
    <w:rsid w:val="00A33F57"/>
    <w:rsid w:val="00A3451D"/>
    <w:rsid w:val="00A34790"/>
    <w:rsid w:val="00A3498B"/>
    <w:rsid w:val="00A349A4"/>
    <w:rsid w:val="00A350BE"/>
    <w:rsid w:val="00A351F2"/>
    <w:rsid w:val="00A355C1"/>
    <w:rsid w:val="00A35C19"/>
    <w:rsid w:val="00A36B48"/>
    <w:rsid w:val="00A37C78"/>
    <w:rsid w:val="00A37E6D"/>
    <w:rsid w:val="00A400AA"/>
    <w:rsid w:val="00A405C8"/>
    <w:rsid w:val="00A40732"/>
    <w:rsid w:val="00A40B60"/>
    <w:rsid w:val="00A40C47"/>
    <w:rsid w:val="00A40D56"/>
    <w:rsid w:val="00A40DA6"/>
    <w:rsid w:val="00A40DF2"/>
    <w:rsid w:val="00A40F01"/>
    <w:rsid w:val="00A412B0"/>
    <w:rsid w:val="00A413E0"/>
    <w:rsid w:val="00A41A4A"/>
    <w:rsid w:val="00A41B09"/>
    <w:rsid w:val="00A42630"/>
    <w:rsid w:val="00A4280E"/>
    <w:rsid w:val="00A42AD3"/>
    <w:rsid w:val="00A437DB"/>
    <w:rsid w:val="00A43DD4"/>
    <w:rsid w:val="00A43DD5"/>
    <w:rsid w:val="00A44959"/>
    <w:rsid w:val="00A45388"/>
    <w:rsid w:val="00A45496"/>
    <w:rsid w:val="00A45674"/>
    <w:rsid w:val="00A4577B"/>
    <w:rsid w:val="00A45BA7"/>
    <w:rsid w:val="00A46080"/>
    <w:rsid w:val="00A460B3"/>
    <w:rsid w:val="00A465DE"/>
    <w:rsid w:val="00A4683B"/>
    <w:rsid w:val="00A46D3C"/>
    <w:rsid w:val="00A473D4"/>
    <w:rsid w:val="00A4768C"/>
    <w:rsid w:val="00A477CE"/>
    <w:rsid w:val="00A479A4"/>
    <w:rsid w:val="00A479BD"/>
    <w:rsid w:val="00A47B23"/>
    <w:rsid w:val="00A47D9A"/>
    <w:rsid w:val="00A500D1"/>
    <w:rsid w:val="00A5016C"/>
    <w:rsid w:val="00A50182"/>
    <w:rsid w:val="00A50953"/>
    <w:rsid w:val="00A514D6"/>
    <w:rsid w:val="00A51524"/>
    <w:rsid w:val="00A51538"/>
    <w:rsid w:val="00A51DEC"/>
    <w:rsid w:val="00A520FA"/>
    <w:rsid w:val="00A52111"/>
    <w:rsid w:val="00A52638"/>
    <w:rsid w:val="00A52D48"/>
    <w:rsid w:val="00A53188"/>
    <w:rsid w:val="00A53441"/>
    <w:rsid w:val="00A53817"/>
    <w:rsid w:val="00A53CC3"/>
    <w:rsid w:val="00A548C4"/>
    <w:rsid w:val="00A54EBA"/>
    <w:rsid w:val="00A5567A"/>
    <w:rsid w:val="00A55960"/>
    <w:rsid w:val="00A55BCA"/>
    <w:rsid w:val="00A55DF4"/>
    <w:rsid w:val="00A562ED"/>
    <w:rsid w:val="00A56E42"/>
    <w:rsid w:val="00A56F97"/>
    <w:rsid w:val="00A56FDA"/>
    <w:rsid w:val="00A57075"/>
    <w:rsid w:val="00A57513"/>
    <w:rsid w:val="00A57BEE"/>
    <w:rsid w:val="00A60012"/>
    <w:rsid w:val="00A601F9"/>
    <w:rsid w:val="00A61037"/>
    <w:rsid w:val="00A610B2"/>
    <w:rsid w:val="00A61604"/>
    <w:rsid w:val="00A61F35"/>
    <w:rsid w:val="00A621A7"/>
    <w:rsid w:val="00A62525"/>
    <w:rsid w:val="00A6382F"/>
    <w:rsid w:val="00A63A75"/>
    <w:rsid w:val="00A63B0D"/>
    <w:rsid w:val="00A6416E"/>
    <w:rsid w:val="00A64215"/>
    <w:rsid w:val="00A64301"/>
    <w:rsid w:val="00A646B3"/>
    <w:rsid w:val="00A64962"/>
    <w:rsid w:val="00A64A08"/>
    <w:rsid w:val="00A651C9"/>
    <w:rsid w:val="00A65200"/>
    <w:rsid w:val="00A6524C"/>
    <w:rsid w:val="00A657FE"/>
    <w:rsid w:val="00A66117"/>
    <w:rsid w:val="00A663AD"/>
    <w:rsid w:val="00A6690F"/>
    <w:rsid w:val="00A6720A"/>
    <w:rsid w:val="00A6745D"/>
    <w:rsid w:val="00A677EB"/>
    <w:rsid w:val="00A67A24"/>
    <w:rsid w:val="00A67F90"/>
    <w:rsid w:val="00A7023A"/>
    <w:rsid w:val="00A70569"/>
    <w:rsid w:val="00A70855"/>
    <w:rsid w:val="00A70BEC"/>
    <w:rsid w:val="00A70DFD"/>
    <w:rsid w:val="00A70EA3"/>
    <w:rsid w:val="00A70FAA"/>
    <w:rsid w:val="00A7112C"/>
    <w:rsid w:val="00A71813"/>
    <w:rsid w:val="00A721C5"/>
    <w:rsid w:val="00A72294"/>
    <w:rsid w:val="00A72B6E"/>
    <w:rsid w:val="00A72F59"/>
    <w:rsid w:val="00A734B8"/>
    <w:rsid w:val="00A73664"/>
    <w:rsid w:val="00A7373C"/>
    <w:rsid w:val="00A73D0D"/>
    <w:rsid w:val="00A73F30"/>
    <w:rsid w:val="00A748F1"/>
    <w:rsid w:val="00A74A3F"/>
    <w:rsid w:val="00A74BFE"/>
    <w:rsid w:val="00A74ECB"/>
    <w:rsid w:val="00A75102"/>
    <w:rsid w:val="00A7531B"/>
    <w:rsid w:val="00A75A4A"/>
    <w:rsid w:val="00A76060"/>
    <w:rsid w:val="00A76062"/>
    <w:rsid w:val="00A76602"/>
    <w:rsid w:val="00A76606"/>
    <w:rsid w:val="00A76897"/>
    <w:rsid w:val="00A76AD1"/>
    <w:rsid w:val="00A76C1E"/>
    <w:rsid w:val="00A76D2F"/>
    <w:rsid w:val="00A7762B"/>
    <w:rsid w:val="00A7797A"/>
    <w:rsid w:val="00A77E8A"/>
    <w:rsid w:val="00A80192"/>
    <w:rsid w:val="00A80C19"/>
    <w:rsid w:val="00A81333"/>
    <w:rsid w:val="00A8156C"/>
    <w:rsid w:val="00A818E2"/>
    <w:rsid w:val="00A821E5"/>
    <w:rsid w:val="00A823EA"/>
    <w:rsid w:val="00A8270B"/>
    <w:rsid w:val="00A827BD"/>
    <w:rsid w:val="00A829C8"/>
    <w:rsid w:val="00A82B2B"/>
    <w:rsid w:val="00A82CBF"/>
    <w:rsid w:val="00A82D6E"/>
    <w:rsid w:val="00A82EB4"/>
    <w:rsid w:val="00A834F9"/>
    <w:rsid w:val="00A837A4"/>
    <w:rsid w:val="00A83AE5"/>
    <w:rsid w:val="00A84083"/>
    <w:rsid w:val="00A84F90"/>
    <w:rsid w:val="00A85139"/>
    <w:rsid w:val="00A85398"/>
    <w:rsid w:val="00A85A96"/>
    <w:rsid w:val="00A85B62"/>
    <w:rsid w:val="00A85D4F"/>
    <w:rsid w:val="00A8615F"/>
    <w:rsid w:val="00A865A7"/>
    <w:rsid w:val="00A86805"/>
    <w:rsid w:val="00A86A75"/>
    <w:rsid w:val="00A86B1F"/>
    <w:rsid w:val="00A8720D"/>
    <w:rsid w:val="00A872AD"/>
    <w:rsid w:val="00A876F1"/>
    <w:rsid w:val="00A87ADE"/>
    <w:rsid w:val="00A87BE7"/>
    <w:rsid w:val="00A87D60"/>
    <w:rsid w:val="00A9130B"/>
    <w:rsid w:val="00A91456"/>
    <w:rsid w:val="00A917C4"/>
    <w:rsid w:val="00A917D5"/>
    <w:rsid w:val="00A9202B"/>
    <w:rsid w:val="00A92600"/>
    <w:rsid w:val="00A92A95"/>
    <w:rsid w:val="00A92C9C"/>
    <w:rsid w:val="00A92DEE"/>
    <w:rsid w:val="00A93374"/>
    <w:rsid w:val="00A93E9E"/>
    <w:rsid w:val="00A942CE"/>
    <w:rsid w:val="00A942DA"/>
    <w:rsid w:val="00A9459C"/>
    <w:rsid w:val="00A94A87"/>
    <w:rsid w:val="00A94CC4"/>
    <w:rsid w:val="00A950C1"/>
    <w:rsid w:val="00A950E0"/>
    <w:rsid w:val="00A95134"/>
    <w:rsid w:val="00A95770"/>
    <w:rsid w:val="00A9578B"/>
    <w:rsid w:val="00A95C28"/>
    <w:rsid w:val="00A962DD"/>
    <w:rsid w:val="00A967CE"/>
    <w:rsid w:val="00A96F47"/>
    <w:rsid w:val="00A9737A"/>
    <w:rsid w:val="00A97EFE"/>
    <w:rsid w:val="00A97F12"/>
    <w:rsid w:val="00AA01BF"/>
    <w:rsid w:val="00AA05DB"/>
    <w:rsid w:val="00AA05E4"/>
    <w:rsid w:val="00AA1954"/>
    <w:rsid w:val="00AA1AD9"/>
    <w:rsid w:val="00AA1E70"/>
    <w:rsid w:val="00AA2090"/>
    <w:rsid w:val="00AA22AC"/>
    <w:rsid w:val="00AA27F3"/>
    <w:rsid w:val="00AA2E46"/>
    <w:rsid w:val="00AA314F"/>
    <w:rsid w:val="00AA47AF"/>
    <w:rsid w:val="00AA4BAE"/>
    <w:rsid w:val="00AA4DA4"/>
    <w:rsid w:val="00AA5327"/>
    <w:rsid w:val="00AA5D6B"/>
    <w:rsid w:val="00AA60AE"/>
    <w:rsid w:val="00AA65A0"/>
    <w:rsid w:val="00AA6D8F"/>
    <w:rsid w:val="00AA7283"/>
    <w:rsid w:val="00AB0148"/>
    <w:rsid w:val="00AB09FE"/>
    <w:rsid w:val="00AB142A"/>
    <w:rsid w:val="00AB155E"/>
    <w:rsid w:val="00AB165E"/>
    <w:rsid w:val="00AB1664"/>
    <w:rsid w:val="00AB16DE"/>
    <w:rsid w:val="00AB192A"/>
    <w:rsid w:val="00AB2565"/>
    <w:rsid w:val="00AB27CD"/>
    <w:rsid w:val="00AB2A98"/>
    <w:rsid w:val="00AB31A3"/>
    <w:rsid w:val="00AB325F"/>
    <w:rsid w:val="00AB328D"/>
    <w:rsid w:val="00AB383B"/>
    <w:rsid w:val="00AB40F0"/>
    <w:rsid w:val="00AB4363"/>
    <w:rsid w:val="00AB45C7"/>
    <w:rsid w:val="00AB494F"/>
    <w:rsid w:val="00AB495C"/>
    <w:rsid w:val="00AB4BF0"/>
    <w:rsid w:val="00AB56FF"/>
    <w:rsid w:val="00AB59F7"/>
    <w:rsid w:val="00AB5B9F"/>
    <w:rsid w:val="00AB5BE2"/>
    <w:rsid w:val="00AB5F91"/>
    <w:rsid w:val="00AB69A9"/>
    <w:rsid w:val="00AB708D"/>
    <w:rsid w:val="00AB712D"/>
    <w:rsid w:val="00AB73AB"/>
    <w:rsid w:val="00AB7D4F"/>
    <w:rsid w:val="00AB7E73"/>
    <w:rsid w:val="00AC1284"/>
    <w:rsid w:val="00AC1348"/>
    <w:rsid w:val="00AC1546"/>
    <w:rsid w:val="00AC1B0B"/>
    <w:rsid w:val="00AC1B5A"/>
    <w:rsid w:val="00AC1CD9"/>
    <w:rsid w:val="00AC1F5C"/>
    <w:rsid w:val="00AC283B"/>
    <w:rsid w:val="00AC2944"/>
    <w:rsid w:val="00AC2B5C"/>
    <w:rsid w:val="00AC3B8E"/>
    <w:rsid w:val="00AC3C54"/>
    <w:rsid w:val="00AC3CA6"/>
    <w:rsid w:val="00AC3D3D"/>
    <w:rsid w:val="00AC3D64"/>
    <w:rsid w:val="00AC461C"/>
    <w:rsid w:val="00AC4F4F"/>
    <w:rsid w:val="00AC57D7"/>
    <w:rsid w:val="00AC6B0E"/>
    <w:rsid w:val="00AC6C01"/>
    <w:rsid w:val="00AC6D48"/>
    <w:rsid w:val="00AD04D0"/>
    <w:rsid w:val="00AD05E8"/>
    <w:rsid w:val="00AD09CF"/>
    <w:rsid w:val="00AD0E3D"/>
    <w:rsid w:val="00AD12F7"/>
    <w:rsid w:val="00AD19E6"/>
    <w:rsid w:val="00AD1B3C"/>
    <w:rsid w:val="00AD1CB4"/>
    <w:rsid w:val="00AD2638"/>
    <w:rsid w:val="00AD2BF5"/>
    <w:rsid w:val="00AD2E77"/>
    <w:rsid w:val="00AD3634"/>
    <w:rsid w:val="00AD394F"/>
    <w:rsid w:val="00AD3BA1"/>
    <w:rsid w:val="00AD3F9E"/>
    <w:rsid w:val="00AD41A2"/>
    <w:rsid w:val="00AD41B6"/>
    <w:rsid w:val="00AD4649"/>
    <w:rsid w:val="00AD46C3"/>
    <w:rsid w:val="00AD497A"/>
    <w:rsid w:val="00AD4989"/>
    <w:rsid w:val="00AD5313"/>
    <w:rsid w:val="00AD538E"/>
    <w:rsid w:val="00AD5758"/>
    <w:rsid w:val="00AD64B3"/>
    <w:rsid w:val="00AD668F"/>
    <w:rsid w:val="00AD67CE"/>
    <w:rsid w:val="00AD6825"/>
    <w:rsid w:val="00AD6E03"/>
    <w:rsid w:val="00AD78EF"/>
    <w:rsid w:val="00AE014F"/>
    <w:rsid w:val="00AE027D"/>
    <w:rsid w:val="00AE0628"/>
    <w:rsid w:val="00AE0821"/>
    <w:rsid w:val="00AE18D2"/>
    <w:rsid w:val="00AE2195"/>
    <w:rsid w:val="00AE2462"/>
    <w:rsid w:val="00AE2854"/>
    <w:rsid w:val="00AE2A34"/>
    <w:rsid w:val="00AE2D94"/>
    <w:rsid w:val="00AE30F2"/>
    <w:rsid w:val="00AE346F"/>
    <w:rsid w:val="00AE394E"/>
    <w:rsid w:val="00AE3D41"/>
    <w:rsid w:val="00AE3E94"/>
    <w:rsid w:val="00AE4410"/>
    <w:rsid w:val="00AE4CBC"/>
    <w:rsid w:val="00AE4E62"/>
    <w:rsid w:val="00AE51A8"/>
    <w:rsid w:val="00AE57F7"/>
    <w:rsid w:val="00AE57FD"/>
    <w:rsid w:val="00AE5FFE"/>
    <w:rsid w:val="00AE61DE"/>
    <w:rsid w:val="00AE62E4"/>
    <w:rsid w:val="00AE76C2"/>
    <w:rsid w:val="00AE7919"/>
    <w:rsid w:val="00AF070D"/>
    <w:rsid w:val="00AF07BC"/>
    <w:rsid w:val="00AF0C25"/>
    <w:rsid w:val="00AF0DF0"/>
    <w:rsid w:val="00AF1258"/>
    <w:rsid w:val="00AF19B6"/>
    <w:rsid w:val="00AF20D1"/>
    <w:rsid w:val="00AF221F"/>
    <w:rsid w:val="00AF2221"/>
    <w:rsid w:val="00AF2459"/>
    <w:rsid w:val="00AF2B54"/>
    <w:rsid w:val="00AF2C41"/>
    <w:rsid w:val="00AF3369"/>
    <w:rsid w:val="00AF33C8"/>
    <w:rsid w:val="00AF3583"/>
    <w:rsid w:val="00AF3957"/>
    <w:rsid w:val="00AF3A5F"/>
    <w:rsid w:val="00AF3C5E"/>
    <w:rsid w:val="00AF3D4B"/>
    <w:rsid w:val="00AF3D76"/>
    <w:rsid w:val="00AF4047"/>
    <w:rsid w:val="00AF4A2F"/>
    <w:rsid w:val="00AF4C73"/>
    <w:rsid w:val="00AF4D52"/>
    <w:rsid w:val="00AF4E3D"/>
    <w:rsid w:val="00AF5147"/>
    <w:rsid w:val="00AF59F5"/>
    <w:rsid w:val="00AF5CC0"/>
    <w:rsid w:val="00AF5ED2"/>
    <w:rsid w:val="00AF60E3"/>
    <w:rsid w:val="00AF615D"/>
    <w:rsid w:val="00AF634F"/>
    <w:rsid w:val="00AF6758"/>
    <w:rsid w:val="00AF6B67"/>
    <w:rsid w:val="00AF6D42"/>
    <w:rsid w:val="00AF6D8F"/>
    <w:rsid w:val="00AF6FEA"/>
    <w:rsid w:val="00AF735E"/>
    <w:rsid w:val="00AF7A86"/>
    <w:rsid w:val="00AF7AB0"/>
    <w:rsid w:val="00B00310"/>
    <w:rsid w:val="00B004D1"/>
    <w:rsid w:val="00B0074A"/>
    <w:rsid w:val="00B009A7"/>
    <w:rsid w:val="00B00E60"/>
    <w:rsid w:val="00B01421"/>
    <w:rsid w:val="00B01811"/>
    <w:rsid w:val="00B01923"/>
    <w:rsid w:val="00B01BFD"/>
    <w:rsid w:val="00B01C0A"/>
    <w:rsid w:val="00B025D1"/>
    <w:rsid w:val="00B02646"/>
    <w:rsid w:val="00B029A2"/>
    <w:rsid w:val="00B02A5B"/>
    <w:rsid w:val="00B02A98"/>
    <w:rsid w:val="00B02D48"/>
    <w:rsid w:val="00B02FD9"/>
    <w:rsid w:val="00B03336"/>
    <w:rsid w:val="00B03DFC"/>
    <w:rsid w:val="00B046A8"/>
    <w:rsid w:val="00B04A9C"/>
    <w:rsid w:val="00B04CF3"/>
    <w:rsid w:val="00B05EE3"/>
    <w:rsid w:val="00B06DC5"/>
    <w:rsid w:val="00B0788F"/>
    <w:rsid w:val="00B07A0E"/>
    <w:rsid w:val="00B07E1F"/>
    <w:rsid w:val="00B1019D"/>
    <w:rsid w:val="00B10433"/>
    <w:rsid w:val="00B10681"/>
    <w:rsid w:val="00B109E0"/>
    <w:rsid w:val="00B10AE7"/>
    <w:rsid w:val="00B1103A"/>
    <w:rsid w:val="00B11193"/>
    <w:rsid w:val="00B11228"/>
    <w:rsid w:val="00B11DF5"/>
    <w:rsid w:val="00B1224A"/>
    <w:rsid w:val="00B1323F"/>
    <w:rsid w:val="00B13C5D"/>
    <w:rsid w:val="00B13D48"/>
    <w:rsid w:val="00B1421E"/>
    <w:rsid w:val="00B14276"/>
    <w:rsid w:val="00B14301"/>
    <w:rsid w:val="00B144B9"/>
    <w:rsid w:val="00B15524"/>
    <w:rsid w:val="00B15D2D"/>
    <w:rsid w:val="00B164B7"/>
    <w:rsid w:val="00B17232"/>
    <w:rsid w:val="00B17270"/>
    <w:rsid w:val="00B1767B"/>
    <w:rsid w:val="00B17AB5"/>
    <w:rsid w:val="00B17E2A"/>
    <w:rsid w:val="00B17F0A"/>
    <w:rsid w:val="00B200B5"/>
    <w:rsid w:val="00B204EB"/>
    <w:rsid w:val="00B20BB0"/>
    <w:rsid w:val="00B20EE3"/>
    <w:rsid w:val="00B21AB7"/>
    <w:rsid w:val="00B21CD0"/>
    <w:rsid w:val="00B222B0"/>
    <w:rsid w:val="00B22863"/>
    <w:rsid w:val="00B22A02"/>
    <w:rsid w:val="00B22BEC"/>
    <w:rsid w:val="00B22D07"/>
    <w:rsid w:val="00B22FEA"/>
    <w:rsid w:val="00B234E5"/>
    <w:rsid w:val="00B236F0"/>
    <w:rsid w:val="00B239DF"/>
    <w:rsid w:val="00B23E60"/>
    <w:rsid w:val="00B2476F"/>
    <w:rsid w:val="00B24B3B"/>
    <w:rsid w:val="00B25370"/>
    <w:rsid w:val="00B257C2"/>
    <w:rsid w:val="00B2637A"/>
    <w:rsid w:val="00B2697C"/>
    <w:rsid w:val="00B26B10"/>
    <w:rsid w:val="00B26EC6"/>
    <w:rsid w:val="00B271AB"/>
    <w:rsid w:val="00B27ED3"/>
    <w:rsid w:val="00B302B8"/>
    <w:rsid w:val="00B30335"/>
    <w:rsid w:val="00B3046D"/>
    <w:rsid w:val="00B30781"/>
    <w:rsid w:val="00B30A7B"/>
    <w:rsid w:val="00B30BB1"/>
    <w:rsid w:val="00B30EE2"/>
    <w:rsid w:val="00B3124B"/>
    <w:rsid w:val="00B31C0C"/>
    <w:rsid w:val="00B3233A"/>
    <w:rsid w:val="00B32CEC"/>
    <w:rsid w:val="00B33777"/>
    <w:rsid w:val="00B33A00"/>
    <w:rsid w:val="00B33F90"/>
    <w:rsid w:val="00B355FE"/>
    <w:rsid w:val="00B35D89"/>
    <w:rsid w:val="00B35FFB"/>
    <w:rsid w:val="00B36423"/>
    <w:rsid w:val="00B36755"/>
    <w:rsid w:val="00B3764E"/>
    <w:rsid w:val="00B37733"/>
    <w:rsid w:val="00B37786"/>
    <w:rsid w:val="00B37B62"/>
    <w:rsid w:val="00B37B97"/>
    <w:rsid w:val="00B37BC3"/>
    <w:rsid w:val="00B37CFE"/>
    <w:rsid w:val="00B37E64"/>
    <w:rsid w:val="00B400E4"/>
    <w:rsid w:val="00B40708"/>
    <w:rsid w:val="00B4086D"/>
    <w:rsid w:val="00B40A72"/>
    <w:rsid w:val="00B40E32"/>
    <w:rsid w:val="00B4107F"/>
    <w:rsid w:val="00B410D4"/>
    <w:rsid w:val="00B41C8B"/>
    <w:rsid w:val="00B42167"/>
    <w:rsid w:val="00B4265A"/>
    <w:rsid w:val="00B4268B"/>
    <w:rsid w:val="00B42A09"/>
    <w:rsid w:val="00B43086"/>
    <w:rsid w:val="00B43F8C"/>
    <w:rsid w:val="00B440E0"/>
    <w:rsid w:val="00B4458E"/>
    <w:rsid w:val="00B448ED"/>
    <w:rsid w:val="00B4502E"/>
    <w:rsid w:val="00B456A8"/>
    <w:rsid w:val="00B456E3"/>
    <w:rsid w:val="00B45901"/>
    <w:rsid w:val="00B45937"/>
    <w:rsid w:val="00B45BA0"/>
    <w:rsid w:val="00B45F87"/>
    <w:rsid w:val="00B46006"/>
    <w:rsid w:val="00B471F1"/>
    <w:rsid w:val="00B47866"/>
    <w:rsid w:val="00B478B7"/>
    <w:rsid w:val="00B47AA8"/>
    <w:rsid w:val="00B47E71"/>
    <w:rsid w:val="00B5065B"/>
    <w:rsid w:val="00B50E96"/>
    <w:rsid w:val="00B514EB"/>
    <w:rsid w:val="00B51B33"/>
    <w:rsid w:val="00B51C3C"/>
    <w:rsid w:val="00B5256E"/>
    <w:rsid w:val="00B5276A"/>
    <w:rsid w:val="00B52D1D"/>
    <w:rsid w:val="00B53265"/>
    <w:rsid w:val="00B5354F"/>
    <w:rsid w:val="00B54EE0"/>
    <w:rsid w:val="00B555B2"/>
    <w:rsid w:val="00B5596A"/>
    <w:rsid w:val="00B559BD"/>
    <w:rsid w:val="00B56C84"/>
    <w:rsid w:val="00B570EB"/>
    <w:rsid w:val="00B57754"/>
    <w:rsid w:val="00B5790F"/>
    <w:rsid w:val="00B57AC4"/>
    <w:rsid w:val="00B60629"/>
    <w:rsid w:val="00B60784"/>
    <w:rsid w:val="00B60D36"/>
    <w:rsid w:val="00B6137E"/>
    <w:rsid w:val="00B61C5B"/>
    <w:rsid w:val="00B62559"/>
    <w:rsid w:val="00B6303F"/>
    <w:rsid w:val="00B6351C"/>
    <w:rsid w:val="00B637E8"/>
    <w:rsid w:val="00B63EBB"/>
    <w:rsid w:val="00B64118"/>
    <w:rsid w:val="00B64165"/>
    <w:rsid w:val="00B6491E"/>
    <w:rsid w:val="00B64BAB"/>
    <w:rsid w:val="00B64D4A"/>
    <w:rsid w:val="00B64EC7"/>
    <w:rsid w:val="00B6506A"/>
    <w:rsid w:val="00B65347"/>
    <w:rsid w:val="00B65368"/>
    <w:rsid w:val="00B66317"/>
    <w:rsid w:val="00B66877"/>
    <w:rsid w:val="00B66AA3"/>
    <w:rsid w:val="00B66D93"/>
    <w:rsid w:val="00B66F8E"/>
    <w:rsid w:val="00B67015"/>
    <w:rsid w:val="00B67088"/>
    <w:rsid w:val="00B67234"/>
    <w:rsid w:val="00B676B4"/>
    <w:rsid w:val="00B67BC8"/>
    <w:rsid w:val="00B67C1F"/>
    <w:rsid w:val="00B67C79"/>
    <w:rsid w:val="00B7055E"/>
    <w:rsid w:val="00B7067F"/>
    <w:rsid w:val="00B706B2"/>
    <w:rsid w:val="00B7086D"/>
    <w:rsid w:val="00B716BC"/>
    <w:rsid w:val="00B71711"/>
    <w:rsid w:val="00B717DB"/>
    <w:rsid w:val="00B718E2"/>
    <w:rsid w:val="00B71C20"/>
    <w:rsid w:val="00B7257D"/>
    <w:rsid w:val="00B7298D"/>
    <w:rsid w:val="00B72DD0"/>
    <w:rsid w:val="00B72F45"/>
    <w:rsid w:val="00B7373F"/>
    <w:rsid w:val="00B739DC"/>
    <w:rsid w:val="00B74095"/>
    <w:rsid w:val="00B74C2B"/>
    <w:rsid w:val="00B7546A"/>
    <w:rsid w:val="00B75FC8"/>
    <w:rsid w:val="00B76933"/>
    <w:rsid w:val="00B7743E"/>
    <w:rsid w:val="00B7752F"/>
    <w:rsid w:val="00B77531"/>
    <w:rsid w:val="00B77969"/>
    <w:rsid w:val="00B77F8E"/>
    <w:rsid w:val="00B80422"/>
    <w:rsid w:val="00B805B3"/>
    <w:rsid w:val="00B80783"/>
    <w:rsid w:val="00B807A7"/>
    <w:rsid w:val="00B808E8"/>
    <w:rsid w:val="00B80DAC"/>
    <w:rsid w:val="00B816C2"/>
    <w:rsid w:val="00B81898"/>
    <w:rsid w:val="00B81A06"/>
    <w:rsid w:val="00B81E53"/>
    <w:rsid w:val="00B81ED7"/>
    <w:rsid w:val="00B82004"/>
    <w:rsid w:val="00B824DD"/>
    <w:rsid w:val="00B8275E"/>
    <w:rsid w:val="00B82A57"/>
    <w:rsid w:val="00B82A93"/>
    <w:rsid w:val="00B82B9D"/>
    <w:rsid w:val="00B83132"/>
    <w:rsid w:val="00B8385E"/>
    <w:rsid w:val="00B83B41"/>
    <w:rsid w:val="00B83BA0"/>
    <w:rsid w:val="00B84096"/>
    <w:rsid w:val="00B845DF"/>
    <w:rsid w:val="00B8466C"/>
    <w:rsid w:val="00B846AD"/>
    <w:rsid w:val="00B84813"/>
    <w:rsid w:val="00B85493"/>
    <w:rsid w:val="00B85636"/>
    <w:rsid w:val="00B856A4"/>
    <w:rsid w:val="00B858A0"/>
    <w:rsid w:val="00B8601C"/>
    <w:rsid w:val="00B86785"/>
    <w:rsid w:val="00B86C03"/>
    <w:rsid w:val="00B86F45"/>
    <w:rsid w:val="00B871C0"/>
    <w:rsid w:val="00B877DF"/>
    <w:rsid w:val="00B879B2"/>
    <w:rsid w:val="00B87AA1"/>
    <w:rsid w:val="00B87AEA"/>
    <w:rsid w:val="00B87F90"/>
    <w:rsid w:val="00B903C4"/>
    <w:rsid w:val="00B9042D"/>
    <w:rsid w:val="00B905BE"/>
    <w:rsid w:val="00B90ADF"/>
    <w:rsid w:val="00B91150"/>
    <w:rsid w:val="00B912ED"/>
    <w:rsid w:val="00B92491"/>
    <w:rsid w:val="00B92D65"/>
    <w:rsid w:val="00B92EC8"/>
    <w:rsid w:val="00B93338"/>
    <w:rsid w:val="00B935B5"/>
    <w:rsid w:val="00B935C7"/>
    <w:rsid w:val="00B938AE"/>
    <w:rsid w:val="00B9428B"/>
    <w:rsid w:val="00B9433F"/>
    <w:rsid w:val="00B94347"/>
    <w:rsid w:val="00B94695"/>
    <w:rsid w:val="00B94BBB"/>
    <w:rsid w:val="00B9564B"/>
    <w:rsid w:val="00B95A19"/>
    <w:rsid w:val="00B95DB7"/>
    <w:rsid w:val="00B95E27"/>
    <w:rsid w:val="00B95EFE"/>
    <w:rsid w:val="00B96731"/>
    <w:rsid w:val="00B96A26"/>
    <w:rsid w:val="00B96D1F"/>
    <w:rsid w:val="00B97584"/>
    <w:rsid w:val="00B97C8F"/>
    <w:rsid w:val="00BA0782"/>
    <w:rsid w:val="00BA0AE1"/>
    <w:rsid w:val="00BA0BAE"/>
    <w:rsid w:val="00BA0DD5"/>
    <w:rsid w:val="00BA13F4"/>
    <w:rsid w:val="00BA1A3E"/>
    <w:rsid w:val="00BA1D48"/>
    <w:rsid w:val="00BA1DE2"/>
    <w:rsid w:val="00BA239D"/>
    <w:rsid w:val="00BA2568"/>
    <w:rsid w:val="00BA2671"/>
    <w:rsid w:val="00BA2696"/>
    <w:rsid w:val="00BA26E6"/>
    <w:rsid w:val="00BA28DB"/>
    <w:rsid w:val="00BA2925"/>
    <w:rsid w:val="00BA2E1A"/>
    <w:rsid w:val="00BA349C"/>
    <w:rsid w:val="00BA38E1"/>
    <w:rsid w:val="00BA39D3"/>
    <w:rsid w:val="00BA3F4C"/>
    <w:rsid w:val="00BA43BB"/>
    <w:rsid w:val="00BA474C"/>
    <w:rsid w:val="00BA578E"/>
    <w:rsid w:val="00BA6E52"/>
    <w:rsid w:val="00BA7045"/>
    <w:rsid w:val="00BA76FD"/>
    <w:rsid w:val="00BA7875"/>
    <w:rsid w:val="00BA7CAD"/>
    <w:rsid w:val="00BB02B3"/>
    <w:rsid w:val="00BB0A11"/>
    <w:rsid w:val="00BB0E8F"/>
    <w:rsid w:val="00BB1678"/>
    <w:rsid w:val="00BB181C"/>
    <w:rsid w:val="00BB21A4"/>
    <w:rsid w:val="00BB234B"/>
    <w:rsid w:val="00BB24E2"/>
    <w:rsid w:val="00BB2636"/>
    <w:rsid w:val="00BB28EC"/>
    <w:rsid w:val="00BB294A"/>
    <w:rsid w:val="00BB2B51"/>
    <w:rsid w:val="00BB2C24"/>
    <w:rsid w:val="00BB2D2A"/>
    <w:rsid w:val="00BB2EEB"/>
    <w:rsid w:val="00BB3639"/>
    <w:rsid w:val="00BB36C8"/>
    <w:rsid w:val="00BB4264"/>
    <w:rsid w:val="00BB494A"/>
    <w:rsid w:val="00BB496D"/>
    <w:rsid w:val="00BB498B"/>
    <w:rsid w:val="00BB49E9"/>
    <w:rsid w:val="00BB4C50"/>
    <w:rsid w:val="00BB526D"/>
    <w:rsid w:val="00BB5BF9"/>
    <w:rsid w:val="00BB5DFB"/>
    <w:rsid w:val="00BB665A"/>
    <w:rsid w:val="00BB697B"/>
    <w:rsid w:val="00BB6F6C"/>
    <w:rsid w:val="00BB71C8"/>
    <w:rsid w:val="00BB73A2"/>
    <w:rsid w:val="00BB7A53"/>
    <w:rsid w:val="00BB7E06"/>
    <w:rsid w:val="00BB7F8B"/>
    <w:rsid w:val="00BC0538"/>
    <w:rsid w:val="00BC098E"/>
    <w:rsid w:val="00BC0B1D"/>
    <w:rsid w:val="00BC1404"/>
    <w:rsid w:val="00BC1BA6"/>
    <w:rsid w:val="00BC1D54"/>
    <w:rsid w:val="00BC2672"/>
    <w:rsid w:val="00BC2FB5"/>
    <w:rsid w:val="00BC3257"/>
    <w:rsid w:val="00BC32D7"/>
    <w:rsid w:val="00BC3E8B"/>
    <w:rsid w:val="00BC3ED5"/>
    <w:rsid w:val="00BC49A9"/>
    <w:rsid w:val="00BC57C0"/>
    <w:rsid w:val="00BC609A"/>
    <w:rsid w:val="00BC60B1"/>
    <w:rsid w:val="00BC62C2"/>
    <w:rsid w:val="00BC63F8"/>
    <w:rsid w:val="00BC7098"/>
    <w:rsid w:val="00BC71C5"/>
    <w:rsid w:val="00BC76B5"/>
    <w:rsid w:val="00BC76B6"/>
    <w:rsid w:val="00BC79BB"/>
    <w:rsid w:val="00BC7F5B"/>
    <w:rsid w:val="00BD0191"/>
    <w:rsid w:val="00BD0403"/>
    <w:rsid w:val="00BD04AD"/>
    <w:rsid w:val="00BD06C2"/>
    <w:rsid w:val="00BD0935"/>
    <w:rsid w:val="00BD0A5C"/>
    <w:rsid w:val="00BD0A96"/>
    <w:rsid w:val="00BD1030"/>
    <w:rsid w:val="00BD1298"/>
    <w:rsid w:val="00BD13B6"/>
    <w:rsid w:val="00BD156E"/>
    <w:rsid w:val="00BD15B5"/>
    <w:rsid w:val="00BD15B6"/>
    <w:rsid w:val="00BD2507"/>
    <w:rsid w:val="00BD29A0"/>
    <w:rsid w:val="00BD2CDE"/>
    <w:rsid w:val="00BD31BB"/>
    <w:rsid w:val="00BD3262"/>
    <w:rsid w:val="00BD326D"/>
    <w:rsid w:val="00BD3AF4"/>
    <w:rsid w:val="00BD3C07"/>
    <w:rsid w:val="00BD46AC"/>
    <w:rsid w:val="00BD4DE6"/>
    <w:rsid w:val="00BD4E14"/>
    <w:rsid w:val="00BD4E97"/>
    <w:rsid w:val="00BD5EC9"/>
    <w:rsid w:val="00BD6070"/>
    <w:rsid w:val="00BD691E"/>
    <w:rsid w:val="00BD6A5D"/>
    <w:rsid w:val="00BD7020"/>
    <w:rsid w:val="00BD7584"/>
    <w:rsid w:val="00BD7F1A"/>
    <w:rsid w:val="00BE030C"/>
    <w:rsid w:val="00BE0550"/>
    <w:rsid w:val="00BE088E"/>
    <w:rsid w:val="00BE1127"/>
    <w:rsid w:val="00BE1183"/>
    <w:rsid w:val="00BE1228"/>
    <w:rsid w:val="00BE1A1B"/>
    <w:rsid w:val="00BE1A5E"/>
    <w:rsid w:val="00BE1ADC"/>
    <w:rsid w:val="00BE20D1"/>
    <w:rsid w:val="00BE21CE"/>
    <w:rsid w:val="00BE24A5"/>
    <w:rsid w:val="00BE2805"/>
    <w:rsid w:val="00BE283A"/>
    <w:rsid w:val="00BE2841"/>
    <w:rsid w:val="00BE2E91"/>
    <w:rsid w:val="00BE378D"/>
    <w:rsid w:val="00BE3F88"/>
    <w:rsid w:val="00BE4377"/>
    <w:rsid w:val="00BE450F"/>
    <w:rsid w:val="00BE457A"/>
    <w:rsid w:val="00BE4603"/>
    <w:rsid w:val="00BE5A5C"/>
    <w:rsid w:val="00BE5D08"/>
    <w:rsid w:val="00BE63E3"/>
    <w:rsid w:val="00BE64F3"/>
    <w:rsid w:val="00BE65D8"/>
    <w:rsid w:val="00BE65F2"/>
    <w:rsid w:val="00BE691B"/>
    <w:rsid w:val="00BE69C9"/>
    <w:rsid w:val="00BE718D"/>
    <w:rsid w:val="00BE73C7"/>
    <w:rsid w:val="00BE743A"/>
    <w:rsid w:val="00BE77AA"/>
    <w:rsid w:val="00BE7B94"/>
    <w:rsid w:val="00BF0FA0"/>
    <w:rsid w:val="00BF1CAC"/>
    <w:rsid w:val="00BF2E4C"/>
    <w:rsid w:val="00BF2EC6"/>
    <w:rsid w:val="00BF3439"/>
    <w:rsid w:val="00BF39A0"/>
    <w:rsid w:val="00BF3ECD"/>
    <w:rsid w:val="00BF41E1"/>
    <w:rsid w:val="00BF493C"/>
    <w:rsid w:val="00BF4C4D"/>
    <w:rsid w:val="00BF4D4A"/>
    <w:rsid w:val="00BF4E7D"/>
    <w:rsid w:val="00BF5AA9"/>
    <w:rsid w:val="00BF6241"/>
    <w:rsid w:val="00BF660C"/>
    <w:rsid w:val="00BF6807"/>
    <w:rsid w:val="00BF6F16"/>
    <w:rsid w:val="00C0004B"/>
    <w:rsid w:val="00C00179"/>
    <w:rsid w:val="00C003F8"/>
    <w:rsid w:val="00C00C34"/>
    <w:rsid w:val="00C011B9"/>
    <w:rsid w:val="00C01D42"/>
    <w:rsid w:val="00C024B1"/>
    <w:rsid w:val="00C0286C"/>
    <w:rsid w:val="00C02E07"/>
    <w:rsid w:val="00C02FCC"/>
    <w:rsid w:val="00C03661"/>
    <w:rsid w:val="00C039ED"/>
    <w:rsid w:val="00C040C5"/>
    <w:rsid w:val="00C05462"/>
    <w:rsid w:val="00C0581A"/>
    <w:rsid w:val="00C06070"/>
    <w:rsid w:val="00C0628D"/>
    <w:rsid w:val="00C062AE"/>
    <w:rsid w:val="00C0692C"/>
    <w:rsid w:val="00C06F3F"/>
    <w:rsid w:val="00C07559"/>
    <w:rsid w:val="00C07841"/>
    <w:rsid w:val="00C07877"/>
    <w:rsid w:val="00C106D8"/>
    <w:rsid w:val="00C10B73"/>
    <w:rsid w:val="00C10D7A"/>
    <w:rsid w:val="00C120B7"/>
    <w:rsid w:val="00C12372"/>
    <w:rsid w:val="00C125F8"/>
    <w:rsid w:val="00C13121"/>
    <w:rsid w:val="00C1378A"/>
    <w:rsid w:val="00C13A93"/>
    <w:rsid w:val="00C1479C"/>
    <w:rsid w:val="00C1495D"/>
    <w:rsid w:val="00C149AB"/>
    <w:rsid w:val="00C14D9F"/>
    <w:rsid w:val="00C152BC"/>
    <w:rsid w:val="00C15500"/>
    <w:rsid w:val="00C158A3"/>
    <w:rsid w:val="00C15D9D"/>
    <w:rsid w:val="00C16652"/>
    <w:rsid w:val="00C16835"/>
    <w:rsid w:val="00C16B78"/>
    <w:rsid w:val="00C1731A"/>
    <w:rsid w:val="00C17D7D"/>
    <w:rsid w:val="00C17EBF"/>
    <w:rsid w:val="00C17FE9"/>
    <w:rsid w:val="00C20371"/>
    <w:rsid w:val="00C2082C"/>
    <w:rsid w:val="00C208A0"/>
    <w:rsid w:val="00C209C6"/>
    <w:rsid w:val="00C20DC1"/>
    <w:rsid w:val="00C21441"/>
    <w:rsid w:val="00C21BF2"/>
    <w:rsid w:val="00C2278A"/>
    <w:rsid w:val="00C22AE2"/>
    <w:rsid w:val="00C23FD3"/>
    <w:rsid w:val="00C24301"/>
    <w:rsid w:val="00C24949"/>
    <w:rsid w:val="00C24955"/>
    <w:rsid w:val="00C24D10"/>
    <w:rsid w:val="00C24E96"/>
    <w:rsid w:val="00C252B2"/>
    <w:rsid w:val="00C2566D"/>
    <w:rsid w:val="00C25B2F"/>
    <w:rsid w:val="00C25BA9"/>
    <w:rsid w:val="00C25CC8"/>
    <w:rsid w:val="00C25F93"/>
    <w:rsid w:val="00C26664"/>
    <w:rsid w:val="00C26A89"/>
    <w:rsid w:val="00C26CC7"/>
    <w:rsid w:val="00C27202"/>
    <w:rsid w:val="00C273E7"/>
    <w:rsid w:val="00C27664"/>
    <w:rsid w:val="00C27B47"/>
    <w:rsid w:val="00C27E29"/>
    <w:rsid w:val="00C30342"/>
    <w:rsid w:val="00C30C08"/>
    <w:rsid w:val="00C30FA9"/>
    <w:rsid w:val="00C3112F"/>
    <w:rsid w:val="00C31718"/>
    <w:rsid w:val="00C32245"/>
    <w:rsid w:val="00C32357"/>
    <w:rsid w:val="00C32935"/>
    <w:rsid w:val="00C32B1B"/>
    <w:rsid w:val="00C32B2C"/>
    <w:rsid w:val="00C32F47"/>
    <w:rsid w:val="00C332E7"/>
    <w:rsid w:val="00C33319"/>
    <w:rsid w:val="00C3372D"/>
    <w:rsid w:val="00C338A7"/>
    <w:rsid w:val="00C33E0B"/>
    <w:rsid w:val="00C342A9"/>
    <w:rsid w:val="00C3462D"/>
    <w:rsid w:val="00C34917"/>
    <w:rsid w:val="00C34EF6"/>
    <w:rsid w:val="00C35176"/>
    <w:rsid w:val="00C351E8"/>
    <w:rsid w:val="00C353EC"/>
    <w:rsid w:val="00C359D5"/>
    <w:rsid w:val="00C35C93"/>
    <w:rsid w:val="00C3614F"/>
    <w:rsid w:val="00C36C3E"/>
    <w:rsid w:val="00C3713A"/>
    <w:rsid w:val="00C37349"/>
    <w:rsid w:val="00C37BA9"/>
    <w:rsid w:val="00C40194"/>
    <w:rsid w:val="00C402A6"/>
    <w:rsid w:val="00C40339"/>
    <w:rsid w:val="00C40502"/>
    <w:rsid w:val="00C40F5D"/>
    <w:rsid w:val="00C4128B"/>
    <w:rsid w:val="00C4191E"/>
    <w:rsid w:val="00C420BB"/>
    <w:rsid w:val="00C421B1"/>
    <w:rsid w:val="00C42D53"/>
    <w:rsid w:val="00C439C8"/>
    <w:rsid w:val="00C449EC"/>
    <w:rsid w:val="00C44E95"/>
    <w:rsid w:val="00C45212"/>
    <w:rsid w:val="00C452E7"/>
    <w:rsid w:val="00C45388"/>
    <w:rsid w:val="00C4554F"/>
    <w:rsid w:val="00C45C87"/>
    <w:rsid w:val="00C45F03"/>
    <w:rsid w:val="00C45F58"/>
    <w:rsid w:val="00C45F82"/>
    <w:rsid w:val="00C4669A"/>
    <w:rsid w:val="00C46B07"/>
    <w:rsid w:val="00C4706D"/>
    <w:rsid w:val="00C473B9"/>
    <w:rsid w:val="00C474BA"/>
    <w:rsid w:val="00C476EB"/>
    <w:rsid w:val="00C479D6"/>
    <w:rsid w:val="00C50961"/>
    <w:rsid w:val="00C50971"/>
    <w:rsid w:val="00C50D53"/>
    <w:rsid w:val="00C50EB8"/>
    <w:rsid w:val="00C51877"/>
    <w:rsid w:val="00C51B2D"/>
    <w:rsid w:val="00C52260"/>
    <w:rsid w:val="00C52317"/>
    <w:rsid w:val="00C524B4"/>
    <w:rsid w:val="00C528F3"/>
    <w:rsid w:val="00C52CB5"/>
    <w:rsid w:val="00C53B94"/>
    <w:rsid w:val="00C53C9E"/>
    <w:rsid w:val="00C54017"/>
    <w:rsid w:val="00C54584"/>
    <w:rsid w:val="00C54DED"/>
    <w:rsid w:val="00C5510E"/>
    <w:rsid w:val="00C553E2"/>
    <w:rsid w:val="00C559F3"/>
    <w:rsid w:val="00C55F71"/>
    <w:rsid w:val="00C560EC"/>
    <w:rsid w:val="00C5638C"/>
    <w:rsid w:val="00C56625"/>
    <w:rsid w:val="00C576F6"/>
    <w:rsid w:val="00C57A20"/>
    <w:rsid w:val="00C57C04"/>
    <w:rsid w:val="00C601BA"/>
    <w:rsid w:val="00C60304"/>
    <w:rsid w:val="00C6030F"/>
    <w:rsid w:val="00C60E1F"/>
    <w:rsid w:val="00C618CB"/>
    <w:rsid w:val="00C61CA3"/>
    <w:rsid w:val="00C61D77"/>
    <w:rsid w:val="00C61D8F"/>
    <w:rsid w:val="00C62E6A"/>
    <w:rsid w:val="00C63055"/>
    <w:rsid w:val="00C634E1"/>
    <w:rsid w:val="00C635AC"/>
    <w:rsid w:val="00C63AF7"/>
    <w:rsid w:val="00C63EED"/>
    <w:rsid w:val="00C63F5F"/>
    <w:rsid w:val="00C63FEC"/>
    <w:rsid w:val="00C6457C"/>
    <w:rsid w:val="00C64AB8"/>
    <w:rsid w:val="00C65074"/>
    <w:rsid w:val="00C65712"/>
    <w:rsid w:val="00C65992"/>
    <w:rsid w:val="00C65A36"/>
    <w:rsid w:val="00C65DF2"/>
    <w:rsid w:val="00C65E68"/>
    <w:rsid w:val="00C65F82"/>
    <w:rsid w:val="00C66049"/>
    <w:rsid w:val="00C662BE"/>
    <w:rsid w:val="00C666C4"/>
    <w:rsid w:val="00C6773B"/>
    <w:rsid w:val="00C703D7"/>
    <w:rsid w:val="00C71904"/>
    <w:rsid w:val="00C71BB1"/>
    <w:rsid w:val="00C71DC6"/>
    <w:rsid w:val="00C7279C"/>
    <w:rsid w:val="00C72A2C"/>
    <w:rsid w:val="00C72A37"/>
    <w:rsid w:val="00C72B7B"/>
    <w:rsid w:val="00C72BE9"/>
    <w:rsid w:val="00C736D4"/>
    <w:rsid w:val="00C73792"/>
    <w:rsid w:val="00C73A1F"/>
    <w:rsid w:val="00C742B8"/>
    <w:rsid w:val="00C742E6"/>
    <w:rsid w:val="00C743EE"/>
    <w:rsid w:val="00C748FE"/>
    <w:rsid w:val="00C74B08"/>
    <w:rsid w:val="00C74BD3"/>
    <w:rsid w:val="00C75294"/>
    <w:rsid w:val="00C7546F"/>
    <w:rsid w:val="00C755D2"/>
    <w:rsid w:val="00C759E2"/>
    <w:rsid w:val="00C7692A"/>
    <w:rsid w:val="00C76B4D"/>
    <w:rsid w:val="00C76EDD"/>
    <w:rsid w:val="00C771AA"/>
    <w:rsid w:val="00C772B6"/>
    <w:rsid w:val="00C77CC8"/>
    <w:rsid w:val="00C80775"/>
    <w:rsid w:val="00C80CFC"/>
    <w:rsid w:val="00C80DF1"/>
    <w:rsid w:val="00C8177E"/>
    <w:rsid w:val="00C8234F"/>
    <w:rsid w:val="00C82453"/>
    <w:rsid w:val="00C8297C"/>
    <w:rsid w:val="00C836D2"/>
    <w:rsid w:val="00C83FC7"/>
    <w:rsid w:val="00C84032"/>
    <w:rsid w:val="00C84086"/>
    <w:rsid w:val="00C840AB"/>
    <w:rsid w:val="00C841CF"/>
    <w:rsid w:val="00C84E2D"/>
    <w:rsid w:val="00C84F89"/>
    <w:rsid w:val="00C852DE"/>
    <w:rsid w:val="00C85467"/>
    <w:rsid w:val="00C85879"/>
    <w:rsid w:val="00C858E5"/>
    <w:rsid w:val="00C85CDD"/>
    <w:rsid w:val="00C8621E"/>
    <w:rsid w:val="00C8705A"/>
    <w:rsid w:val="00C87E25"/>
    <w:rsid w:val="00C9093C"/>
    <w:rsid w:val="00C90C79"/>
    <w:rsid w:val="00C9198F"/>
    <w:rsid w:val="00C91ABD"/>
    <w:rsid w:val="00C91AD5"/>
    <w:rsid w:val="00C91E17"/>
    <w:rsid w:val="00C92072"/>
    <w:rsid w:val="00C9259C"/>
    <w:rsid w:val="00C92976"/>
    <w:rsid w:val="00C92E03"/>
    <w:rsid w:val="00C9301A"/>
    <w:rsid w:val="00C93C3C"/>
    <w:rsid w:val="00C945EA"/>
    <w:rsid w:val="00C94703"/>
    <w:rsid w:val="00C9470B"/>
    <w:rsid w:val="00C94893"/>
    <w:rsid w:val="00C9495C"/>
    <w:rsid w:val="00C94BA9"/>
    <w:rsid w:val="00C94C85"/>
    <w:rsid w:val="00C9518D"/>
    <w:rsid w:val="00C959F8"/>
    <w:rsid w:val="00C95B92"/>
    <w:rsid w:val="00C95C4D"/>
    <w:rsid w:val="00C96142"/>
    <w:rsid w:val="00C967F6"/>
    <w:rsid w:val="00C968BB"/>
    <w:rsid w:val="00C96C3F"/>
    <w:rsid w:val="00C96E52"/>
    <w:rsid w:val="00C96F5C"/>
    <w:rsid w:val="00C97335"/>
    <w:rsid w:val="00C9772D"/>
    <w:rsid w:val="00C97B8B"/>
    <w:rsid w:val="00CA009A"/>
    <w:rsid w:val="00CA0BFC"/>
    <w:rsid w:val="00CA0C66"/>
    <w:rsid w:val="00CA10A3"/>
    <w:rsid w:val="00CA12E0"/>
    <w:rsid w:val="00CA1566"/>
    <w:rsid w:val="00CA16DE"/>
    <w:rsid w:val="00CA1C6E"/>
    <w:rsid w:val="00CA2250"/>
    <w:rsid w:val="00CA26D5"/>
    <w:rsid w:val="00CA2E03"/>
    <w:rsid w:val="00CA2EC3"/>
    <w:rsid w:val="00CA31AC"/>
    <w:rsid w:val="00CA33EF"/>
    <w:rsid w:val="00CA4247"/>
    <w:rsid w:val="00CA4B43"/>
    <w:rsid w:val="00CA5CE5"/>
    <w:rsid w:val="00CA5CFC"/>
    <w:rsid w:val="00CA5F5F"/>
    <w:rsid w:val="00CA64C1"/>
    <w:rsid w:val="00CA65EC"/>
    <w:rsid w:val="00CA6620"/>
    <w:rsid w:val="00CA687D"/>
    <w:rsid w:val="00CA6CCE"/>
    <w:rsid w:val="00CA77E5"/>
    <w:rsid w:val="00CB071A"/>
    <w:rsid w:val="00CB0EFE"/>
    <w:rsid w:val="00CB103F"/>
    <w:rsid w:val="00CB11BB"/>
    <w:rsid w:val="00CB141C"/>
    <w:rsid w:val="00CB17EF"/>
    <w:rsid w:val="00CB1873"/>
    <w:rsid w:val="00CB214A"/>
    <w:rsid w:val="00CB22C2"/>
    <w:rsid w:val="00CB2C03"/>
    <w:rsid w:val="00CB335F"/>
    <w:rsid w:val="00CB35A5"/>
    <w:rsid w:val="00CB3D1C"/>
    <w:rsid w:val="00CB44F2"/>
    <w:rsid w:val="00CB45D0"/>
    <w:rsid w:val="00CB4A0E"/>
    <w:rsid w:val="00CB4AB6"/>
    <w:rsid w:val="00CB4D43"/>
    <w:rsid w:val="00CB6510"/>
    <w:rsid w:val="00CB6895"/>
    <w:rsid w:val="00CB6AC6"/>
    <w:rsid w:val="00CB6EE7"/>
    <w:rsid w:val="00CB7062"/>
    <w:rsid w:val="00CB7097"/>
    <w:rsid w:val="00CB7C5A"/>
    <w:rsid w:val="00CB7F83"/>
    <w:rsid w:val="00CC0072"/>
    <w:rsid w:val="00CC02DA"/>
    <w:rsid w:val="00CC0511"/>
    <w:rsid w:val="00CC099B"/>
    <w:rsid w:val="00CC0CE4"/>
    <w:rsid w:val="00CC10BA"/>
    <w:rsid w:val="00CC19F4"/>
    <w:rsid w:val="00CC1AEF"/>
    <w:rsid w:val="00CC1C9A"/>
    <w:rsid w:val="00CC1D4A"/>
    <w:rsid w:val="00CC2241"/>
    <w:rsid w:val="00CC2292"/>
    <w:rsid w:val="00CC2BAC"/>
    <w:rsid w:val="00CC3253"/>
    <w:rsid w:val="00CC3853"/>
    <w:rsid w:val="00CC3E0F"/>
    <w:rsid w:val="00CC486B"/>
    <w:rsid w:val="00CC4DCC"/>
    <w:rsid w:val="00CC50A8"/>
    <w:rsid w:val="00CC5261"/>
    <w:rsid w:val="00CC57D0"/>
    <w:rsid w:val="00CC5E54"/>
    <w:rsid w:val="00CC6408"/>
    <w:rsid w:val="00CC641A"/>
    <w:rsid w:val="00CC79E2"/>
    <w:rsid w:val="00CC7F24"/>
    <w:rsid w:val="00CD0B56"/>
    <w:rsid w:val="00CD11E1"/>
    <w:rsid w:val="00CD13FD"/>
    <w:rsid w:val="00CD16FC"/>
    <w:rsid w:val="00CD1C12"/>
    <w:rsid w:val="00CD1D2F"/>
    <w:rsid w:val="00CD30AE"/>
    <w:rsid w:val="00CD321E"/>
    <w:rsid w:val="00CD36A6"/>
    <w:rsid w:val="00CD4581"/>
    <w:rsid w:val="00CD46C4"/>
    <w:rsid w:val="00CD46E6"/>
    <w:rsid w:val="00CD4D69"/>
    <w:rsid w:val="00CD4EC4"/>
    <w:rsid w:val="00CD5930"/>
    <w:rsid w:val="00CD5AA8"/>
    <w:rsid w:val="00CD5C72"/>
    <w:rsid w:val="00CD61E2"/>
    <w:rsid w:val="00CD640F"/>
    <w:rsid w:val="00CD656C"/>
    <w:rsid w:val="00CD6631"/>
    <w:rsid w:val="00CD6A95"/>
    <w:rsid w:val="00CD70DA"/>
    <w:rsid w:val="00CD73CB"/>
    <w:rsid w:val="00CD760A"/>
    <w:rsid w:val="00CD78C3"/>
    <w:rsid w:val="00CD793B"/>
    <w:rsid w:val="00CD7BF3"/>
    <w:rsid w:val="00CD7C59"/>
    <w:rsid w:val="00CE06B7"/>
    <w:rsid w:val="00CE1423"/>
    <w:rsid w:val="00CE158D"/>
    <w:rsid w:val="00CE18E5"/>
    <w:rsid w:val="00CE1F1F"/>
    <w:rsid w:val="00CE1F75"/>
    <w:rsid w:val="00CE2216"/>
    <w:rsid w:val="00CE238B"/>
    <w:rsid w:val="00CE252F"/>
    <w:rsid w:val="00CE2C9F"/>
    <w:rsid w:val="00CE3142"/>
    <w:rsid w:val="00CE317A"/>
    <w:rsid w:val="00CE3269"/>
    <w:rsid w:val="00CE3496"/>
    <w:rsid w:val="00CE35FD"/>
    <w:rsid w:val="00CE39A2"/>
    <w:rsid w:val="00CE431C"/>
    <w:rsid w:val="00CE43FD"/>
    <w:rsid w:val="00CE4623"/>
    <w:rsid w:val="00CE48FD"/>
    <w:rsid w:val="00CE4A34"/>
    <w:rsid w:val="00CE5399"/>
    <w:rsid w:val="00CE5570"/>
    <w:rsid w:val="00CE565A"/>
    <w:rsid w:val="00CE5F5D"/>
    <w:rsid w:val="00CE68D6"/>
    <w:rsid w:val="00CE6A64"/>
    <w:rsid w:val="00CE6CB5"/>
    <w:rsid w:val="00CE6E15"/>
    <w:rsid w:val="00CE73CF"/>
    <w:rsid w:val="00CE7485"/>
    <w:rsid w:val="00CE77A1"/>
    <w:rsid w:val="00CF1872"/>
    <w:rsid w:val="00CF2020"/>
    <w:rsid w:val="00CF2883"/>
    <w:rsid w:val="00CF288E"/>
    <w:rsid w:val="00CF2975"/>
    <w:rsid w:val="00CF297C"/>
    <w:rsid w:val="00CF2E99"/>
    <w:rsid w:val="00CF2E9B"/>
    <w:rsid w:val="00CF32A9"/>
    <w:rsid w:val="00CF3302"/>
    <w:rsid w:val="00CF3400"/>
    <w:rsid w:val="00CF35AD"/>
    <w:rsid w:val="00CF35B0"/>
    <w:rsid w:val="00CF38CD"/>
    <w:rsid w:val="00CF39D1"/>
    <w:rsid w:val="00CF3B02"/>
    <w:rsid w:val="00CF3B2B"/>
    <w:rsid w:val="00CF3C95"/>
    <w:rsid w:val="00CF3CD1"/>
    <w:rsid w:val="00CF3E83"/>
    <w:rsid w:val="00CF4607"/>
    <w:rsid w:val="00CF4BA5"/>
    <w:rsid w:val="00CF5064"/>
    <w:rsid w:val="00CF53E8"/>
    <w:rsid w:val="00CF5B79"/>
    <w:rsid w:val="00CF623C"/>
    <w:rsid w:val="00CF6301"/>
    <w:rsid w:val="00CF6E51"/>
    <w:rsid w:val="00CF6F1D"/>
    <w:rsid w:val="00CF7706"/>
    <w:rsid w:val="00CF7807"/>
    <w:rsid w:val="00CF7999"/>
    <w:rsid w:val="00D001C2"/>
    <w:rsid w:val="00D00490"/>
    <w:rsid w:val="00D00BC7"/>
    <w:rsid w:val="00D00DB4"/>
    <w:rsid w:val="00D00EE6"/>
    <w:rsid w:val="00D01527"/>
    <w:rsid w:val="00D01C02"/>
    <w:rsid w:val="00D0206E"/>
    <w:rsid w:val="00D022A4"/>
    <w:rsid w:val="00D023D3"/>
    <w:rsid w:val="00D02574"/>
    <w:rsid w:val="00D0260B"/>
    <w:rsid w:val="00D029AB"/>
    <w:rsid w:val="00D02B65"/>
    <w:rsid w:val="00D02BE4"/>
    <w:rsid w:val="00D0319F"/>
    <w:rsid w:val="00D03355"/>
    <w:rsid w:val="00D03392"/>
    <w:rsid w:val="00D0345D"/>
    <w:rsid w:val="00D03488"/>
    <w:rsid w:val="00D037D5"/>
    <w:rsid w:val="00D03894"/>
    <w:rsid w:val="00D03905"/>
    <w:rsid w:val="00D03ED8"/>
    <w:rsid w:val="00D04240"/>
    <w:rsid w:val="00D042A9"/>
    <w:rsid w:val="00D046CC"/>
    <w:rsid w:val="00D04815"/>
    <w:rsid w:val="00D04A26"/>
    <w:rsid w:val="00D04FFE"/>
    <w:rsid w:val="00D051B4"/>
    <w:rsid w:val="00D051D4"/>
    <w:rsid w:val="00D052A7"/>
    <w:rsid w:val="00D05485"/>
    <w:rsid w:val="00D055AE"/>
    <w:rsid w:val="00D05C97"/>
    <w:rsid w:val="00D063CD"/>
    <w:rsid w:val="00D06468"/>
    <w:rsid w:val="00D06667"/>
    <w:rsid w:val="00D06C3F"/>
    <w:rsid w:val="00D06D7E"/>
    <w:rsid w:val="00D06F98"/>
    <w:rsid w:val="00D0704C"/>
    <w:rsid w:val="00D0762C"/>
    <w:rsid w:val="00D07EEF"/>
    <w:rsid w:val="00D1054A"/>
    <w:rsid w:val="00D108CB"/>
    <w:rsid w:val="00D10DF2"/>
    <w:rsid w:val="00D117B1"/>
    <w:rsid w:val="00D11B12"/>
    <w:rsid w:val="00D11C58"/>
    <w:rsid w:val="00D120CB"/>
    <w:rsid w:val="00D13363"/>
    <w:rsid w:val="00D13C47"/>
    <w:rsid w:val="00D1497B"/>
    <w:rsid w:val="00D151DE"/>
    <w:rsid w:val="00D1555C"/>
    <w:rsid w:val="00D15BE3"/>
    <w:rsid w:val="00D163CC"/>
    <w:rsid w:val="00D17015"/>
    <w:rsid w:val="00D17302"/>
    <w:rsid w:val="00D176A7"/>
    <w:rsid w:val="00D177FA"/>
    <w:rsid w:val="00D17879"/>
    <w:rsid w:val="00D17D2D"/>
    <w:rsid w:val="00D20639"/>
    <w:rsid w:val="00D206C7"/>
    <w:rsid w:val="00D211DF"/>
    <w:rsid w:val="00D21357"/>
    <w:rsid w:val="00D214BA"/>
    <w:rsid w:val="00D2178B"/>
    <w:rsid w:val="00D21E32"/>
    <w:rsid w:val="00D21F8B"/>
    <w:rsid w:val="00D223A8"/>
    <w:rsid w:val="00D22491"/>
    <w:rsid w:val="00D22527"/>
    <w:rsid w:val="00D2280A"/>
    <w:rsid w:val="00D22A78"/>
    <w:rsid w:val="00D22B59"/>
    <w:rsid w:val="00D2344C"/>
    <w:rsid w:val="00D23833"/>
    <w:rsid w:val="00D239C9"/>
    <w:rsid w:val="00D23E4A"/>
    <w:rsid w:val="00D240D7"/>
    <w:rsid w:val="00D246C8"/>
    <w:rsid w:val="00D24DE7"/>
    <w:rsid w:val="00D25367"/>
    <w:rsid w:val="00D2558E"/>
    <w:rsid w:val="00D2585F"/>
    <w:rsid w:val="00D258DF"/>
    <w:rsid w:val="00D25A02"/>
    <w:rsid w:val="00D25B03"/>
    <w:rsid w:val="00D25C42"/>
    <w:rsid w:val="00D26327"/>
    <w:rsid w:val="00D26970"/>
    <w:rsid w:val="00D26B75"/>
    <w:rsid w:val="00D26C79"/>
    <w:rsid w:val="00D27CAE"/>
    <w:rsid w:val="00D3030A"/>
    <w:rsid w:val="00D31258"/>
    <w:rsid w:val="00D312EB"/>
    <w:rsid w:val="00D317F2"/>
    <w:rsid w:val="00D31BAB"/>
    <w:rsid w:val="00D31CD9"/>
    <w:rsid w:val="00D32081"/>
    <w:rsid w:val="00D32239"/>
    <w:rsid w:val="00D324C9"/>
    <w:rsid w:val="00D32528"/>
    <w:rsid w:val="00D3257D"/>
    <w:rsid w:val="00D327CC"/>
    <w:rsid w:val="00D32AB4"/>
    <w:rsid w:val="00D3321A"/>
    <w:rsid w:val="00D335AB"/>
    <w:rsid w:val="00D33AB8"/>
    <w:rsid w:val="00D33F79"/>
    <w:rsid w:val="00D340F8"/>
    <w:rsid w:val="00D34124"/>
    <w:rsid w:val="00D341E5"/>
    <w:rsid w:val="00D34450"/>
    <w:rsid w:val="00D34C7D"/>
    <w:rsid w:val="00D3593A"/>
    <w:rsid w:val="00D360B5"/>
    <w:rsid w:val="00D36AE2"/>
    <w:rsid w:val="00D36EFE"/>
    <w:rsid w:val="00D36F36"/>
    <w:rsid w:val="00D36FBB"/>
    <w:rsid w:val="00D37163"/>
    <w:rsid w:val="00D37193"/>
    <w:rsid w:val="00D3740F"/>
    <w:rsid w:val="00D37535"/>
    <w:rsid w:val="00D40B73"/>
    <w:rsid w:val="00D40BBB"/>
    <w:rsid w:val="00D4110D"/>
    <w:rsid w:val="00D4148C"/>
    <w:rsid w:val="00D41661"/>
    <w:rsid w:val="00D41ABF"/>
    <w:rsid w:val="00D424AE"/>
    <w:rsid w:val="00D439A4"/>
    <w:rsid w:val="00D44371"/>
    <w:rsid w:val="00D447C2"/>
    <w:rsid w:val="00D44E60"/>
    <w:rsid w:val="00D44FD5"/>
    <w:rsid w:val="00D4529E"/>
    <w:rsid w:val="00D460DD"/>
    <w:rsid w:val="00D46259"/>
    <w:rsid w:val="00D46385"/>
    <w:rsid w:val="00D463B2"/>
    <w:rsid w:val="00D463D2"/>
    <w:rsid w:val="00D4685E"/>
    <w:rsid w:val="00D468B5"/>
    <w:rsid w:val="00D47465"/>
    <w:rsid w:val="00D477FA"/>
    <w:rsid w:val="00D47821"/>
    <w:rsid w:val="00D47F61"/>
    <w:rsid w:val="00D50229"/>
    <w:rsid w:val="00D504FA"/>
    <w:rsid w:val="00D50D3E"/>
    <w:rsid w:val="00D51115"/>
    <w:rsid w:val="00D511EF"/>
    <w:rsid w:val="00D514AE"/>
    <w:rsid w:val="00D5288F"/>
    <w:rsid w:val="00D53191"/>
    <w:rsid w:val="00D53ADA"/>
    <w:rsid w:val="00D53CE0"/>
    <w:rsid w:val="00D54338"/>
    <w:rsid w:val="00D54416"/>
    <w:rsid w:val="00D54524"/>
    <w:rsid w:val="00D54AFB"/>
    <w:rsid w:val="00D54B60"/>
    <w:rsid w:val="00D54E11"/>
    <w:rsid w:val="00D55E7F"/>
    <w:rsid w:val="00D55F95"/>
    <w:rsid w:val="00D563FA"/>
    <w:rsid w:val="00D56414"/>
    <w:rsid w:val="00D56B62"/>
    <w:rsid w:val="00D572FA"/>
    <w:rsid w:val="00D5793B"/>
    <w:rsid w:val="00D579A9"/>
    <w:rsid w:val="00D57AF4"/>
    <w:rsid w:val="00D57F6B"/>
    <w:rsid w:val="00D60678"/>
    <w:rsid w:val="00D6138F"/>
    <w:rsid w:val="00D6169C"/>
    <w:rsid w:val="00D61E43"/>
    <w:rsid w:val="00D62282"/>
    <w:rsid w:val="00D625F0"/>
    <w:rsid w:val="00D6266B"/>
    <w:rsid w:val="00D62DF9"/>
    <w:rsid w:val="00D630F1"/>
    <w:rsid w:val="00D6356D"/>
    <w:rsid w:val="00D638BA"/>
    <w:rsid w:val="00D63A08"/>
    <w:rsid w:val="00D63D56"/>
    <w:rsid w:val="00D63F65"/>
    <w:rsid w:val="00D63FDD"/>
    <w:rsid w:val="00D64750"/>
    <w:rsid w:val="00D64BEC"/>
    <w:rsid w:val="00D64CD9"/>
    <w:rsid w:val="00D64DF7"/>
    <w:rsid w:val="00D64E72"/>
    <w:rsid w:val="00D650D9"/>
    <w:rsid w:val="00D6519A"/>
    <w:rsid w:val="00D658D6"/>
    <w:rsid w:val="00D65A70"/>
    <w:rsid w:val="00D65CA6"/>
    <w:rsid w:val="00D66AA8"/>
    <w:rsid w:val="00D66AD3"/>
    <w:rsid w:val="00D66D26"/>
    <w:rsid w:val="00D67709"/>
    <w:rsid w:val="00D677E6"/>
    <w:rsid w:val="00D67B21"/>
    <w:rsid w:val="00D67B29"/>
    <w:rsid w:val="00D701E4"/>
    <w:rsid w:val="00D70491"/>
    <w:rsid w:val="00D705AB"/>
    <w:rsid w:val="00D71111"/>
    <w:rsid w:val="00D713E4"/>
    <w:rsid w:val="00D716B7"/>
    <w:rsid w:val="00D72434"/>
    <w:rsid w:val="00D727A9"/>
    <w:rsid w:val="00D72886"/>
    <w:rsid w:val="00D72D17"/>
    <w:rsid w:val="00D7327F"/>
    <w:rsid w:val="00D73371"/>
    <w:rsid w:val="00D73670"/>
    <w:rsid w:val="00D73BDA"/>
    <w:rsid w:val="00D73F4D"/>
    <w:rsid w:val="00D73F9A"/>
    <w:rsid w:val="00D74043"/>
    <w:rsid w:val="00D746C3"/>
    <w:rsid w:val="00D7477C"/>
    <w:rsid w:val="00D74865"/>
    <w:rsid w:val="00D74A6C"/>
    <w:rsid w:val="00D7528C"/>
    <w:rsid w:val="00D756C7"/>
    <w:rsid w:val="00D7573B"/>
    <w:rsid w:val="00D75854"/>
    <w:rsid w:val="00D75875"/>
    <w:rsid w:val="00D7588F"/>
    <w:rsid w:val="00D759F3"/>
    <w:rsid w:val="00D7631F"/>
    <w:rsid w:val="00D76A7F"/>
    <w:rsid w:val="00D76F2D"/>
    <w:rsid w:val="00D77504"/>
    <w:rsid w:val="00D7789F"/>
    <w:rsid w:val="00D80002"/>
    <w:rsid w:val="00D80195"/>
    <w:rsid w:val="00D80468"/>
    <w:rsid w:val="00D80A25"/>
    <w:rsid w:val="00D81715"/>
    <w:rsid w:val="00D8228E"/>
    <w:rsid w:val="00D82B63"/>
    <w:rsid w:val="00D82E88"/>
    <w:rsid w:val="00D8333E"/>
    <w:rsid w:val="00D8412A"/>
    <w:rsid w:val="00D8435D"/>
    <w:rsid w:val="00D85326"/>
    <w:rsid w:val="00D85E45"/>
    <w:rsid w:val="00D85FE8"/>
    <w:rsid w:val="00D86136"/>
    <w:rsid w:val="00D8658A"/>
    <w:rsid w:val="00D86777"/>
    <w:rsid w:val="00D86791"/>
    <w:rsid w:val="00D867BE"/>
    <w:rsid w:val="00D86A9B"/>
    <w:rsid w:val="00D86D8B"/>
    <w:rsid w:val="00D8727C"/>
    <w:rsid w:val="00D87AC1"/>
    <w:rsid w:val="00D90000"/>
    <w:rsid w:val="00D903CB"/>
    <w:rsid w:val="00D90600"/>
    <w:rsid w:val="00D90CDA"/>
    <w:rsid w:val="00D90F02"/>
    <w:rsid w:val="00D91874"/>
    <w:rsid w:val="00D91FC6"/>
    <w:rsid w:val="00D92043"/>
    <w:rsid w:val="00D922C8"/>
    <w:rsid w:val="00D923BB"/>
    <w:rsid w:val="00D92407"/>
    <w:rsid w:val="00D92462"/>
    <w:rsid w:val="00D92563"/>
    <w:rsid w:val="00D9265B"/>
    <w:rsid w:val="00D92820"/>
    <w:rsid w:val="00D92CDD"/>
    <w:rsid w:val="00D9301A"/>
    <w:rsid w:val="00D93880"/>
    <w:rsid w:val="00D93B33"/>
    <w:rsid w:val="00D943B7"/>
    <w:rsid w:val="00D944BC"/>
    <w:rsid w:val="00D944D4"/>
    <w:rsid w:val="00D950E8"/>
    <w:rsid w:val="00D953E7"/>
    <w:rsid w:val="00D95E4F"/>
    <w:rsid w:val="00D9649A"/>
    <w:rsid w:val="00D9672F"/>
    <w:rsid w:val="00D97274"/>
    <w:rsid w:val="00D9734F"/>
    <w:rsid w:val="00D97680"/>
    <w:rsid w:val="00D97F7B"/>
    <w:rsid w:val="00DA0155"/>
    <w:rsid w:val="00DA0319"/>
    <w:rsid w:val="00DA0621"/>
    <w:rsid w:val="00DA06E5"/>
    <w:rsid w:val="00DA1557"/>
    <w:rsid w:val="00DA15B8"/>
    <w:rsid w:val="00DA1753"/>
    <w:rsid w:val="00DA19AE"/>
    <w:rsid w:val="00DA1C51"/>
    <w:rsid w:val="00DA281A"/>
    <w:rsid w:val="00DA2A48"/>
    <w:rsid w:val="00DA2B03"/>
    <w:rsid w:val="00DA2C6C"/>
    <w:rsid w:val="00DA2F77"/>
    <w:rsid w:val="00DA3369"/>
    <w:rsid w:val="00DA34A1"/>
    <w:rsid w:val="00DA34B8"/>
    <w:rsid w:val="00DA386D"/>
    <w:rsid w:val="00DA3AD1"/>
    <w:rsid w:val="00DA3CC5"/>
    <w:rsid w:val="00DA3F14"/>
    <w:rsid w:val="00DA4254"/>
    <w:rsid w:val="00DA49A9"/>
    <w:rsid w:val="00DA4D7D"/>
    <w:rsid w:val="00DA502C"/>
    <w:rsid w:val="00DA52D5"/>
    <w:rsid w:val="00DA560B"/>
    <w:rsid w:val="00DA566B"/>
    <w:rsid w:val="00DA583F"/>
    <w:rsid w:val="00DA59E0"/>
    <w:rsid w:val="00DA5E34"/>
    <w:rsid w:val="00DA5FB5"/>
    <w:rsid w:val="00DA6C89"/>
    <w:rsid w:val="00DA6F09"/>
    <w:rsid w:val="00DA74B8"/>
    <w:rsid w:val="00DA7B25"/>
    <w:rsid w:val="00DA7C03"/>
    <w:rsid w:val="00DA7F8C"/>
    <w:rsid w:val="00DB0EEB"/>
    <w:rsid w:val="00DB1043"/>
    <w:rsid w:val="00DB1687"/>
    <w:rsid w:val="00DB1752"/>
    <w:rsid w:val="00DB17F5"/>
    <w:rsid w:val="00DB1B21"/>
    <w:rsid w:val="00DB1CE7"/>
    <w:rsid w:val="00DB1FEE"/>
    <w:rsid w:val="00DB2470"/>
    <w:rsid w:val="00DB2C1E"/>
    <w:rsid w:val="00DB3104"/>
    <w:rsid w:val="00DB350F"/>
    <w:rsid w:val="00DB4458"/>
    <w:rsid w:val="00DB45B3"/>
    <w:rsid w:val="00DB4A14"/>
    <w:rsid w:val="00DB507E"/>
    <w:rsid w:val="00DB5268"/>
    <w:rsid w:val="00DB5626"/>
    <w:rsid w:val="00DB6A33"/>
    <w:rsid w:val="00DB7650"/>
    <w:rsid w:val="00DB7B42"/>
    <w:rsid w:val="00DB7DCF"/>
    <w:rsid w:val="00DC025B"/>
    <w:rsid w:val="00DC050A"/>
    <w:rsid w:val="00DC0C3C"/>
    <w:rsid w:val="00DC0F1C"/>
    <w:rsid w:val="00DC133B"/>
    <w:rsid w:val="00DC134A"/>
    <w:rsid w:val="00DC13AC"/>
    <w:rsid w:val="00DC1432"/>
    <w:rsid w:val="00DC2773"/>
    <w:rsid w:val="00DC28A7"/>
    <w:rsid w:val="00DC2A89"/>
    <w:rsid w:val="00DC2AA1"/>
    <w:rsid w:val="00DC2C7D"/>
    <w:rsid w:val="00DC3378"/>
    <w:rsid w:val="00DC36DE"/>
    <w:rsid w:val="00DC3D1E"/>
    <w:rsid w:val="00DC3FBB"/>
    <w:rsid w:val="00DC4012"/>
    <w:rsid w:val="00DC51E6"/>
    <w:rsid w:val="00DC528E"/>
    <w:rsid w:val="00DC55B4"/>
    <w:rsid w:val="00DC5FA7"/>
    <w:rsid w:val="00DC63F1"/>
    <w:rsid w:val="00DC6540"/>
    <w:rsid w:val="00DC658F"/>
    <w:rsid w:val="00DC6E3A"/>
    <w:rsid w:val="00DC7013"/>
    <w:rsid w:val="00DC711A"/>
    <w:rsid w:val="00DC72A4"/>
    <w:rsid w:val="00DC744A"/>
    <w:rsid w:val="00DC7FAA"/>
    <w:rsid w:val="00DD00BD"/>
    <w:rsid w:val="00DD050B"/>
    <w:rsid w:val="00DD0D37"/>
    <w:rsid w:val="00DD0DDA"/>
    <w:rsid w:val="00DD0E9F"/>
    <w:rsid w:val="00DD12CF"/>
    <w:rsid w:val="00DD16E9"/>
    <w:rsid w:val="00DD1EFA"/>
    <w:rsid w:val="00DD279B"/>
    <w:rsid w:val="00DD27F7"/>
    <w:rsid w:val="00DD280F"/>
    <w:rsid w:val="00DD3823"/>
    <w:rsid w:val="00DD48F5"/>
    <w:rsid w:val="00DD4B5A"/>
    <w:rsid w:val="00DD4F37"/>
    <w:rsid w:val="00DD514F"/>
    <w:rsid w:val="00DD5286"/>
    <w:rsid w:val="00DD52B2"/>
    <w:rsid w:val="00DD5553"/>
    <w:rsid w:val="00DD5814"/>
    <w:rsid w:val="00DD7087"/>
    <w:rsid w:val="00DD71ED"/>
    <w:rsid w:val="00DD7471"/>
    <w:rsid w:val="00DD7946"/>
    <w:rsid w:val="00DD7A15"/>
    <w:rsid w:val="00DE03D7"/>
    <w:rsid w:val="00DE10C2"/>
    <w:rsid w:val="00DE125F"/>
    <w:rsid w:val="00DE1546"/>
    <w:rsid w:val="00DE194C"/>
    <w:rsid w:val="00DE1BD3"/>
    <w:rsid w:val="00DE1C4E"/>
    <w:rsid w:val="00DE216C"/>
    <w:rsid w:val="00DE30E3"/>
    <w:rsid w:val="00DE31C9"/>
    <w:rsid w:val="00DE325C"/>
    <w:rsid w:val="00DE389D"/>
    <w:rsid w:val="00DE39AA"/>
    <w:rsid w:val="00DE3BF3"/>
    <w:rsid w:val="00DE3FFE"/>
    <w:rsid w:val="00DE4393"/>
    <w:rsid w:val="00DE4555"/>
    <w:rsid w:val="00DE47F4"/>
    <w:rsid w:val="00DE56AC"/>
    <w:rsid w:val="00DE5784"/>
    <w:rsid w:val="00DE64A1"/>
    <w:rsid w:val="00DE66B7"/>
    <w:rsid w:val="00DE6815"/>
    <w:rsid w:val="00DE6818"/>
    <w:rsid w:val="00DE6868"/>
    <w:rsid w:val="00DE7533"/>
    <w:rsid w:val="00DE78F0"/>
    <w:rsid w:val="00DE7B92"/>
    <w:rsid w:val="00DE7C83"/>
    <w:rsid w:val="00DE7DD8"/>
    <w:rsid w:val="00DE7E5B"/>
    <w:rsid w:val="00DF0115"/>
    <w:rsid w:val="00DF0580"/>
    <w:rsid w:val="00DF06C9"/>
    <w:rsid w:val="00DF08FC"/>
    <w:rsid w:val="00DF0B76"/>
    <w:rsid w:val="00DF1039"/>
    <w:rsid w:val="00DF157B"/>
    <w:rsid w:val="00DF15C2"/>
    <w:rsid w:val="00DF1A30"/>
    <w:rsid w:val="00DF1BB7"/>
    <w:rsid w:val="00DF1E7B"/>
    <w:rsid w:val="00DF2136"/>
    <w:rsid w:val="00DF21FD"/>
    <w:rsid w:val="00DF3255"/>
    <w:rsid w:val="00DF3479"/>
    <w:rsid w:val="00DF3568"/>
    <w:rsid w:val="00DF3AC8"/>
    <w:rsid w:val="00DF3B63"/>
    <w:rsid w:val="00DF435B"/>
    <w:rsid w:val="00DF505E"/>
    <w:rsid w:val="00DF553C"/>
    <w:rsid w:val="00DF558F"/>
    <w:rsid w:val="00DF6E36"/>
    <w:rsid w:val="00DF6E4A"/>
    <w:rsid w:val="00DF7362"/>
    <w:rsid w:val="00DF778D"/>
    <w:rsid w:val="00DF7B4E"/>
    <w:rsid w:val="00DF7E18"/>
    <w:rsid w:val="00E00540"/>
    <w:rsid w:val="00E00FBD"/>
    <w:rsid w:val="00E012A8"/>
    <w:rsid w:val="00E012CF"/>
    <w:rsid w:val="00E01FA0"/>
    <w:rsid w:val="00E03176"/>
    <w:rsid w:val="00E03A2F"/>
    <w:rsid w:val="00E03A5F"/>
    <w:rsid w:val="00E0433A"/>
    <w:rsid w:val="00E0440F"/>
    <w:rsid w:val="00E05443"/>
    <w:rsid w:val="00E056EC"/>
    <w:rsid w:val="00E059E8"/>
    <w:rsid w:val="00E05CFA"/>
    <w:rsid w:val="00E05DA9"/>
    <w:rsid w:val="00E06594"/>
    <w:rsid w:val="00E0671C"/>
    <w:rsid w:val="00E07285"/>
    <w:rsid w:val="00E072E8"/>
    <w:rsid w:val="00E078EB"/>
    <w:rsid w:val="00E103AE"/>
    <w:rsid w:val="00E10E91"/>
    <w:rsid w:val="00E10F88"/>
    <w:rsid w:val="00E113F8"/>
    <w:rsid w:val="00E11D77"/>
    <w:rsid w:val="00E1245F"/>
    <w:rsid w:val="00E1331A"/>
    <w:rsid w:val="00E135DD"/>
    <w:rsid w:val="00E13AFD"/>
    <w:rsid w:val="00E13CB6"/>
    <w:rsid w:val="00E13D95"/>
    <w:rsid w:val="00E1407F"/>
    <w:rsid w:val="00E143BE"/>
    <w:rsid w:val="00E145B2"/>
    <w:rsid w:val="00E1512B"/>
    <w:rsid w:val="00E15B3C"/>
    <w:rsid w:val="00E15DE4"/>
    <w:rsid w:val="00E16CD1"/>
    <w:rsid w:val="00E16F0E"/>
    <w:rsid w:val="00E1708B"/>
    <w:rsid w:val="00E1712F"/>
    <w:rsid w:val="00E1716F"/>
    <w:rsid w:val="00E177E7"/>
    <w:rsid w:val="00E1783F"/>
    <w:rsid w:val="00E1796F"/>
    <w:rsid w:val="00E17F17"/>
    <w:rsid w:val="00E17F1A"/>
    <w:rsid w:val="00E2039C"/>
    <w:rsid w:val="00E20565"/>
    <w:rsid w:val="00E20832"/>
    <w:rsid w:val="00E2094E"/>
    <w:rsid w:val="00E21142"/>
    <w:rsid w:val="00E21443"/>
    <w:rsid w:val="00E21548"/>
    <w:rsid w:val="00E21C4D"/>
    <w:rsid w:val="00E228ED"/>
    <w:rsid w:val="00E2291F"/>
    <w:rsid w:val="00E22998"/>
    <w:rsid w:val="00E22A7E"/>
    <w:rsid w:val="00E22FF5"/>
    <w:rsid w:val="00E239DA"/>
    <w:rsid w:val="00E23BAA"/>
    <w:rsid w:val="00E23C70"/>
    <w:rsid w:val="00E2437E"/>
    <w:rsid w:val="00E244D1"/>
    <w:rsid w:val="00E244FD"/>
    <w:rsid w:val="00E246A1"/>
    <w:rsid w:val="00E24C2A"/>
    <w:rsid w:val="00E24DD2"/>
    <w:rsid w:val="00E25159"/>
    <w:rsid w:val="00E2539C"/>
    <w:rsid w:val="00E253DD"/>
    <w:rsid w:val="00E25988"/>
    <w:rsid w:val="00E27D97"/>
    <w:rsid w:val="00E300AA"/>
    <w:rsid w:val="00E305BF"/>
    <w:rsid w:val="00E30675"/>
    <w:rsid w:val="00E30744"/>
    <w:rsid w:val="00E30C69"/>
    <w:rsid w:val="00E30D56"/>
    <w:rsid w:val="00E30F47"/>
    <w:rsid w:val="00E3190D"/>
    <w:rsid w:val="00E31E59"/>
    <w:rsid w:val="00E32973"/>
    <w:rsid w:val="00E32B1C"/>
    <w:rsid w:val="00E32C45"/>
    <w:rsid w:val="00E330C2"/>
    <w:rsid w:val="00E3331F"/>
    <w:rsid w:val="00E33A37"/>
    <w:rsid w:val="00E33BEC"/>
    <w:rsid w:val="00E33DD4"/>
    <w:rsid w:val="00E345F4"/>
    <w:rsid w:val="00E34632"/>
    <w:rsid w:val="00E34E21"/>
    <w:rsid w:val="00E353E1"/>
    <w:rsid w:val="00E3541D"/>
    <w:rsid w:val="00E355F8"/>
    <w:rsid w:val="00E35FB7"/>
    <w:rsid w:val="00E36BEB"/>
    <w:rsid w:val="00E36C67"/>
    <w:rsid w:val="00E36F09"/>
    <w:rsid w:val="00E37734"/>
    <w:rsid w:val="00E37910"/>
    <w:rsid w:val="00E37BA7"/>
    <w:rsid w:val="00E37E31"/>
    <w:rsid w:val="00E40323"/>
    <w:rsid w:val="00E4067D"/>
    <w:rsid w:val="00E40793"/>
    <w:rsid w:val="00E40883"/>
    <w:rsid w:val="00E40CC3"/>
    <w:rsid w:val="00E41049"/>
    <w:rsid w:val="00E4146F"/>
    <w:rsid w:val="00E415FD"/>
    <w:rsid w:val="00E41ACF"/>
    <w:rsid w:val="00E41B55"/>
    <w:rsid w:val="00E4227C"/>
    <w:rsid w:val="00E42313"/>
    <w:rsid w:val="00E424A3"/>
    <w:rsid w:val="00E42CB1"/>
    <w:rsid w:val="00E42E0C"/>
    <w:rsid w:val="00E44270"/>
    <w:rsid w:val="00E442C5"/>
    <w:rsid w:val="00E44688"/>
    <w:rsid w:val="00E44983"/>
    <w:rsid w:val="00E453C7"/>
    <w:rsid w:val="00E45FBD"/>
    <w:rsid w:val="00E46882"/>
    <w:rsid w:val="00E477B0"/>
    <w:rsid w:val="00E47C26"/>
    <w:rsid w:val="00E50574"/>
    <w:rsid w:val="00E50B65"/>
    <w:rsid w:val="00E51901"/>
    <w:rsid w:val="00E51A52"/>
    <w:rsid w:val="00E522AD"/>
    <w:rsid w:val="00E522D8"/>
    <w:rsid w:val="00E529A9"/>
    <w:rsid w:val="00E532E4"/>
    <w:rsid w:val="00E53689"/>
    <w:rsid w:val="00E5383F"/>
    <w:rsid w:val="00E53A7D"/>
    <w:rsid w:val="00E53BFB"/>
    <w:rsid w:val="00E53C9F"/>
    <w:rsid w:val="00E5417B"/>
    <w:rsid w:val="00E5437D"/>
    <w:rsid w:val="00E5509B"/>
    <w:rsid w:val="00E55301"/>
    <w:rsid w:val="00E55C31"/>
    <w:rsid w:val="00E56C7F"/>
    <w:rsid w:val="00E570EB"/>
    <w:rsid w:val="00E5732B"/>
    <w:rsid w:val="00E5771B"/>
    <w:rsid w:val="00E579CC"/>
    <w:rsid w:val="00E60B2F"/>
    <w:rsid w:val="00E618AF"/>
    <w:rsid w:val="00E61B98"/>
    <w:rsid w:val="00E62002"/>
    <w:rsid w:val="00E620D7"/>
    <w:rsid w:val="00E6288F"/>
    <w:rsid w:val="00E62A58"/>
    <w:rsid w:val="00E62F1E"/>
    <w:rsid w:val="00E636D2"/>
    <w:rsid w:val="00E63DB9"/>
    <w:rsid w:val="00E64449"/>
    <w:rsid w:val="00E64479"/>
    <w:rsid w:val="00E648D7"/>
    <w:rsid w:val="00E649B6"/>
    <w:rsid w:val="00E64EEB"/>
    <w:rsid w:val="00E6508A"/>
    <w:rsid w:val="00E6592F"/>
    <w:rsid w:val="00E6638D"/>
    <w:rsid w:val="00E66E64"/>
    <w:rsid w:val="00E66F27"/>
    <w:rsid w:val="00E679A6"/>
    <w:rsid w:val="00E67E5E"/>
    <w:rsid w:val="00E703AB"/>
    <w:rsid w:val="00E705D6"/>
    <w:rsid w:val="00E707CA"/>
    <w:rsid w:val="00E7099A"/>
    <w:rsid w:val="00E70CC9"/>
    <w:rsid w:val="00E70F95"/>
    <w:rsid w:val="00E71033"/>
    <w:rsid w:val="00E711A5"/>
    <w:rsid w:val="00E716A1"/>
    <w:rsid w:val="00E71A09"/>
    <w:rsid w:val="00E724EE"/>
    <w:rsid w:val="00E734CE"/>
    <w:rsid w:val="00E73679"/>
    <w:rsid w:val="00E73EC7"/>
    <w:rsid w:val="00E740A5"/>
    <w:rsid w:val="00E7414D"/>
    <w:rsid w:val="00E7420A"/>
    <w:rsid w:val="00E747C2"/>
    <w:rsid w:val="00E74A4B"/>
    <w:rsid w:val="00E74B88"/>
    <w:rsid w:val="00E752AA"/>
    <w:rsid w:val="00E7541F"/>
    <w:rsid w:val="00E7591D"/>
    <w:rsid w:val="00E76B1E"/>
    <w:rsid w:val="00E76ED6"/>
    <w:rsid w:val="00E7732C"/>
    <w:rsid w:val="00E77571"/>
    <w:rsid w:val="00E80041"/>
    <w:rsid w:val="00E8110B"/>
    <w:rsid w:val="00E81640"/>
    <w:rsid w:val="00E81860"/>
    <w:rsid w:val="00E81A24"/>
    <w:rsid w:val="00E823F5"/>
    <w:rsid w:val="00E82417"/>
    <w:rsid w:val="00E827D0"/>
    <w:rsid w:val="00E82BFF"/>
    <w:rsid w:val="00E82E4E"/>
    <w:rsid w:val="00E839D6"/>
    <w:rsid w:val="00E83B5A"/>
    <w:rsid w:val="00E84301"/>
    <w:rsid w:val="00E84A8F"/>
    <w:rsid w:val="00E84D7D"/>
    <w:rsid w:val="00E85469"/>
    <w:rsid w:val="00E85519"/>
    <w:rsid w:val="00E856AA"/>
    <w:rsid w:val="00E860C8"/>
    <w:rsid w:val="00E8659C"/>
    <w:rsid w:val="00E868C7"/>
    <w:rsid w:val="00E86B69"/>
    <w:rsid w:val="00E86C45"/>
    <w:rsid w:val="00E86D3F"/>
    <w:rsid w:val="00E87439"/>
    <w:rsid w:val="00E87A09"/>
    <w:rsid w:val="00E87A11"/>
    <w:rsid w:val="00E87A19"/>
    <w:rsid w:val="00E87D99"/>
    <w:rsid w:val="00E90587"/>
    <w:rsid w:val="00E907D7"/>
    <w:rsid w:val="00E90AD6"/>
    <w:rsid w:val="00E90FD8"/>
    <w:rsid w:val="00E91BCF"/>
    <w:rsid w:val="00E921E5"/>
    <w:rsid w:val="00E92660"/>
    <w:rsid w:val="00E926E5"/>
    <w:rsid w:val="00E92B78"/>
    <w:rsid w:val="00E92EF1"/>
    <w:rsid w:val="00E9300F"/>
    <w:rsid w:val="00E93777"/>
    <w:rsid w:val="00E9388F"/>
    <w:rsid w:val="00E938BA"/>
    <w:rsid w:val="00E941F5"/>
    <w:rsid w:val="00E94AE0"/>
    <w:rsid w:val="00E94B47"/>
    <w:rsid w:val="00E952A0"/>
    <w:rsid w:val="00E9589D"/>
    <w:rsid w:val="00E95BF6"/>
    <w:rsid w:val="00E9617D"/>
    <w:rsid w:val="00E962C0"/>
    <w:rsid w:val="00E963FE"/>
    <w:rsid w:val="00E966A1"/>
    <w:rsid w:val="00E96CF2"/>
    <w:rsid w:val="00E973C5"/>
    <w:rsid w:val="00E97DDF"/>
    <w:rsid w:val="00EA03BF"/>
    <w:rsid w:val="00EA05A1"/>
    <w:rsid w:val="00EA0917"/>
    <w:rsid w:val="00EA0BD8"/>
    <w:rsid w:val="00EA0DA8"/>
    <w:rsid w:val="00EA1396"/>
    <w:rsid w:val="00EA1ADC"/>
    <w:rsid w:val="00EA1BDA"/>
    <w:rsid w:val="00EA1EE4"/>
    <w:rsid w:val="00EA25F9"/>
    <w:rsid w:val="00EA2B0E"/>
    <w:rsid w:val="00EA2C89"/>
    <w:rsid w:val="00EA300D"/>
    <w:rsid w:val="00EA346C"/>
    <w:rsid w:val="00EA3828"/>
    <w:rsid w:val="00EA40AA"/>
    <w:rsid w:val="00EA418D"/>
    <w:rsid w:val="00EA4844"/>
    <w:rsid w:val="00EA4E9D"/>
    <w:rsid w:val="00EA54A7"/>
    <w:rsid w:val="00EA6B5F"/>
    <w:rsid w:val="00EA7196"/>
    <w:rsid w:val="00EA7C4A"/>
    <w:rsid w:val="00EB0A24"/>
    <w:rsid w:val="00EB11F1"/>
    <w:rsid w:val="00EB1244"/>
    <w:rsid w:val="00EB14C8"/>
    <w:rsid w:val="00EB1894"/>
    <w:rsid w:val="00EB1A01"/>
    <w:rsid w:val="00EB1A17"/>
    <w:rsid w:val="00EB1AA6"/>
    <w:rsid w:val="00EB210F"/>
    <w:rsid w:val="00EB229D"/>
    <w:rsid w:val="00EB24C3"/>
    <w:rsid w:val="00EB2672"/>
    <w:rsid w:val="00EB27EE"/>
    <w:rsid w:val="00EB2924"/>
    <w:rsid w:val="00EB328D"/>
    <w:rsid w:val="00EB33A1"/>
    <w:rsid w:val="00EB38E0"/>
    <w:rsid w:val="00EB393E"/>
    <w:rsid w:val="00EB3A27"/>
    <w:rsid w:val="00EB3ABB"/>
    <w:rsid w:val="00EB3D92"/>
    <w:rsid w:val="00EB3DB2"/>
    <w:rsid w:val="00EB4383"/>
    <w:rsid w:val="00EB484E"/>
    <w:rsid w:val="00EB491F"/>
    <w:rsid w:val="00EB4A8B"/>
    <w:rsid w:val="00EB4D90"/>
    <w:rsid w:val="00EB5AC2"/>
    <w:rsid w:val="00EB6182"/>
    <w:rsid w:val="00EB62E3"/>
    <w:rsid w:val="00EB6A12"/>
    <w:rsid w:val="00EB70F7"/>
    <w:rsid w:val="00EB7120"/>
    <w:rsid w:val="00EB773F"/>
    <w:rsid w:val="00EB7A5E"/>
    <w:rsid w:val="00EB7E7C"/>
    <w:rsid w:val="00EC00BF"/>
    <w:rsid w:val="00EC0443"/>
    <w:rsid w:val="00EC04E1"/>
    <w:rsid w:val="00EC05BC"/>
    <w:rsid w:val="00EC0EDB"/>
    <w:rsid w:val="00EC1B77"/>
    <w:rsid w:val="00EC1E24"/>
    <w:rsid w:val="00EC20DD"/>
    <w:rsid w:val="00EC21A7"/>
    <w:rsid w:val="00EC2563"/>
    <w:rsid w:val="00EC2B8E"/>
    <w:rsid w:val="00EC2FD4"/>
    <w:rsid w:val="00EC30EB"/>
    <w:rsid w:val="00EC3281"/>
    <w:rsid w:val="00EC3EE6"/>
    <w:rsid w:val="00EC405B"/>
    <w:rsid w:val="00EC43F3"/>
    <w:rsid w:val="00EC47FC"/>
    <w:rsid w:val="00EC4949"/>
    <w:rsid w:val="00EC4ED8"/>
    <w:rsid w:val="00EC54A4"/>
    <w:rsid w:val="00EC5BBC"/>
    <w:rsid w:val="00EC5DC2"/>
    <w:rsid w:val="00EC63C5"/>
    <w:rsid w:val="00EC659F"/>
    <w:rsid w:val="00EC664C"/>
    <w:rsid w:val="00EC6892"/>
    <w:rsid w:val="00EC6A04"/>
    <w:rsid w:val="00EC6A5E"/>
    <w:rsid w:val="00EC6DE9"/>
    <w:rsid w:val="00ED02D8"/>
    <w:rsid w:val="00ED04D4"/>
    <w:rsid w:val="00ED09E5"/>
    <w:rsid w:val="00ED13D2"/>
    <w:rsid w:val="00ED1744"/>
    <w:rsid w:val="00ED1957"/>
    <w:rsid w:val="00ED1968"/>
    <w:rsid w:val="00ED1ADF"/>
    <w:rsid w:val="00ED1EF5"/>
    <w:rsid w:val="00ED20E8"/>
    <w:rsid w:val="00ED274E"/>
    <w:rsid w:val="00ED28E9"/>
    <w:rsid w:val="00ED3272"/>
    <w:rsid w:val="00ED3D5E"/>
    <w:rsid w:val="00ED426F"/>
    <w:rsid w:val="00ED4C3F"/>
    <w:rsid w:val="00ED528B"/>
    <w:rsid w:val="00ED5486"/>
    <w:rsid w:val="00ED5802"/>
    <w:rsid w:val="00ED5FBC"/>
    <w:rsid w:val="00ED6087"/>
    <w:rsid w:val="00ED62B5"/>
    <w:rsid w:val="00ED6526"/>
    <w:rsid w:val="00ED704A"/>
    <w:rsid w:val="00ED7386"/>
    <w:rsid w:val="00ED7FCC"/>
    <w:rsid w:val="00EE018B"/>
    <w:rsid w:val="00EE0C3B"/>
    <w:rsid w:val="00EE136E"/>
    <w:rsid w:val="00EE17B1"/>
    <w:rsid w:val="00EE190F"/>
    <w:rsid w:val="00EE1C65"/>
    <w:rsid w:val="00EE24FC"/>
    <w:rsid w:val="00EE2552"/>
    <w:rsid w:val="00EE33AF"/>
    <w:rsid w:val="00EE3D86"/>
    <w:rsid w:val="00EE49BD"/>
    <w:rsid w:val="00EE58FF"/>
    <w:rsid w:val="00EE59D9"/>
    <w:rsid w:val="00EE6051"/>
    <w:rsid w:val="00EE645A"/>
    <w:rsid w:val="00EE67E0"/>
    <w:rsid w:val="00EE69E1"/>
    <w:rsid w:val="00EE7265"/>
    <w:rsid w:val="00EE77D1"/>
    <w:rsid w:val="00EE785F"/>
    <w:rsid w:val="00EE79D2"/>
    <w:rsid w:val="00EE7E31"/>
    <w:rsid w:val="00EF00DC"/>
    <w:rsid w:val="00EF07DD"/>
    <w:rsid w:val="00EF1214"/>
    <w:rsid w:val="00EF197F"/>
    <w:rsid w:val="00EF1BD5"/>
    <w:rsid w:val="00EF24F7"/>
    <w:rsid w:val="00EF271D"/>
    <w:rsid w:val="00EF2C48"/>
    <w:rsid w:val="00EF2D39"/>
    <w:rsid w:val="00EF2E7F"/>
    <w:rsid w:val="00EF33B3"/>
    <w:rsid w:val="00EF34E1"/>
    <w:rsid w:val="00EF37E3"/>
    <w:rsid w:val="00EF3B7E"/>
    <w:rsid w:val="00EF3C43"/>
    <w:rsid w:val="00EF3D17"/>
    <w:rsid w:val="00EF3E81"/>
    <w:rsid w:val="00EF42F5"/>
    <w:rsid w:val="00EF43D2"/>
    <w:rsid w:val="00EF459E"/>
    <w:rsid w:val="00EF4E60"/>
    <w:rsid w:val="00EF4EEA"/>
    <w:rsid w:val="00EF5072"/>
    <w:rsid w:val="00EF51EF"/>
    <w:rsid w:val="00EF541C"/>
    <w:rsid w:val="00EF542A"/>
    <w:rsid w:val="00EF587A"/>
    <w:rsid w:val="00EF5D97"/>
    <w:rsid w:val="00EF6768"/>
    <w:rsid w:val="00EF67A9"/>
    <w:rsid w:val="00EF699F"/>
    <w:rsid w:val="00EF6B82"/>
    <w:rsid w:val="00EF7023"/>
    <w:rsid w:val="00EF73B4"/>
    <w:rsid w:val="00EF73BB"/>
    <w:rsid w:val="00EF7AE5"/>
    <w:rsid w:val="00EF7AFA"/>
    <w:rsid w:val="00EF7DF7"/>
    <w:rsid w:val="00F001E4"/>
    <w:rsid w:val="00F012E6"/>
    <w:rsid w:val="00F01329"/>
    <w:rsid w:val="00F01B14"/>
    <w:rsid w:val="00F02CC2"/>
    <w:rsid w:val="00F0306B"/>
    <w:rsid w:val="00F03953"/>
    <w:rsid w:val="00F0400E"/>
    <w:rsid w:val="00F041F1"/>
    <w:rsid w:val="00F044D2"/>
    <w:rsid w:val="00F04ACE"/>
    <w:rsid w:val="00F04DA0"/>
    <w:rsid w:val="00F04F9D"/>
    <w:rsid w:val="00F05752"/>
    <w:rsid w:val="00F05ED1"/>
    <w:rsid w:val="00F05FD6"/>
    <w:rsid w:val="00F079AA"/>
    <w:rsid w:val="00F10582"/>
    <w:rsid w:val="00F106CC"/>
    <w:rsid w:val="00F107AC"/>
    <w:rsid w:val="00F10874"/>
    <w:rsid w:val="00F10AC2"/>
    <w:rsid w:val="00F10B61"/>
    <w:rsid w:val="00F10F13"/>
    <w:rsid w:val="00F11201"/>
    <w:rsid w:val="00F11C66"/>
    <w:rsid w:val="00F12039"/>
    <w:rsid w:val="00F131F3"/>
    <w:rsid w:val="00F1350F"/>
    <w:rsid w:val="00F14026"/>
    <w:rsid w:val="00F140F7"/>
    <w:rsid w:val="00F14F3D"/>
    <w:rsid w:val="00F155EC"/>
    <w:rsid w:val="00F156DA"/>
    <w:rsid w:val="00F15A3B"/>
    <w:rsid w:val="00F1621C"/>
    <w:rsid w:val="00F162C8"/>
    <w:rsid w:val="00F16656"/>
    <w:rsid w:val="00F167A3"/>
    <w:rsid w:val="00F16DAA"/>
    <w:rsid w:val="00F1753D"/>
    <w:rsid w:val="00F17A57"/>
    <w:rsid w:val="00F20E35"/>
    <w:rsid w:val="00F21295"/>
    <w:rsid w:val="00F21FC9"/>
    <w:rsid w:val="00F222A5"/>
    <w:rsid w:val="00F222C9"/>
    <w:rsid w:val="00F22632"/>
    <w:rsid w:val="00F229B6"/>
    <w:rsid w:val="00F22BBD"/>
    <w:rsid w:val="00F22E6D"/>
    <w:rsid w:val="00F252BB"/>
    <w:rsid w:val="00F253A7"/>
    <w:rsid w:val="00F25ACB"/>
    <w:rsid w:val="00F25B16"/>
    <w:rsid w:val="00F25F6C"/>
    <w:rsid w:val="00F25FBD"/>
    <w:rsid w:val="00F26247"/>
    <w:rsid w:val="00F262A1"/>
    <w:rsid w:val="00F26B77"/>
    <w:rsid w:val="00F26DDE"/>
    <w:rsid w:val="00F274E1"/>
    <w:rsid w:val="00F278AC"/>
    <w:rsid w:val="00F30119"/>
    <w:rsid w:val="00F303C2"/>
    <w:rsid w:val="00F303DE"/>
    <w:rsid w:val="00F312B7"/>
    <w:rsid w:val="00F3187F"/>
    <w:rsid w:val="00F31CB7"/>
    <w:rsid w:val="00F31DED"/>
    <w:rsid w:val="00F320A6"/>
    <w:rsid w:val="00F32680"/>
    <w:rsid w:val="00F32AC4"/>
    <w:rsid w:val="00F32FA0"/>
    <w:rsid w:val="00F336F7"/>
    <w:rsid w:val="00F342D2"/>
    <w:rsid w:val="00F34F25"/>
    <w:rsid w:val="00F35EE0"/>
    <w:rsid w:val="00F35F73"/>
    <w:rsid w:val="00F36B64"/>
    <w:rsid w:val="00F371B4"/>
    <w:rsid w:val="00F372A8"/>
    <w:rsid w:val="00F37BE8"/>
    <w:rsid w:val="00F40D07"/>
    <w:rsid w:val="00F40E11"/>
    <w:rsid w:val="00F40ECE"/>
    <w:rsid w:val="00F41199"/>
    <w:rsid w:val="00F41BB2"/>
    <w:rsid w:val="00F4215C"/>
    <w:rsid w:val="00F42465"/>
    <w:rsid w:val="00F42A33"/>
    <w:rsid w:val="00F42F0F"/>
    <w:rsid w:val="00F434B6"/>
    <w:rsid w:val="00F43CE1"/>
    <w:rsid w:val="00F4419A"/>
    <w:rsid w:val="00F442D4"/>
    <w:rsid w:val="00F443A1"/>
    <w:rsid w:val="00F44519"/>
    <w:rsid w:val="00F44BD7"/>
    <w:rsid w:val="00F44BEB"/>
    <w:rsid w:val="00F44C8C"/>
    <w:rsid w:val="00F4524A"/>
    <w:rsid w:val="00F4531E"/>
    <w:rsid w:val="00F4534C"/>
    <w:rsid w:val="00F45364"/>
    <w:rsid w:val="00F455C8"/>
    <w:rsid w:val="00F46CEC"/>
    <w:rsid w:val="00F4726D"/>
    <w:rsid w:val="00F47403"/>
    <w:rsid w:val="00F507EF"/>
    <w:rsid w:val="00F50C14"/>
    <w:rsid w:val="00F50C85"/>
    <w:rsid w:val="00F51076"/>
    <w:rsid w:val="00F51361"/>
    <w:rsid w:val="00F51B47"/>
    <w:rsid w:val="00F51EF1"/>
    <w:rsid w:val="00F52510"/>
    <w:rsid w:val="00F52537"/>
    <w:rsid w:val="00F52F38"/>
    <w:rsid w:val="00F53443"/>
    <w:rsid w:val="00F5458E"/>
    <w:rsid w:val="00F549A8"/>
    <w:rsid w:val="00F549CA"/>
    <w:rsid w:val="00F549F8"/>
    <w:rsid w:val="00F55204"/>
    <w:rsid w:val="00F55316"/>
    <w:rsid w:val="00F55E18"/>
    <w:rsid w:val="00F56286"/>
    <w:rsid w:val="00F56640"/>
    <w:rsid w:val="00F56A35"/>
    <w:rsid w:val="00F570D8"/>
    <w:rsid w:val="00F57131"/>
    <w:rsid w:val="00F57383"/>
    <w:rsid w:val="00F57B36"/>
    <w:rsid w:val="00F57E63"/>
    <w:rsid w:val="00F6027F"/>
    <w:rsid w:val="00F6112D"/>
    <w:rsid w:val="00F611FC"/>
    <w:rsid w:val="00F6122D"/>
    <w:rsid w:val="00F62345"/>
    <w:rsid w:val="00F6278D"/>
    <w:rsid w:val="00F62970"/>
    <w:rsid w:val="00F62EFA"/>
    <w:rsid w:val="00F633B9"/>
    <w:rsid w:val="00F63BB7"/>
    <w:rsid w:val="00F63BED"/>
    <w:rsid w:val="00F63C85"/>
    <w:rsid w:val="00F63E22"/>
    <w:rsid w:val="00F63ECF"/>
    <w:rsid w:val="00F65BE4"/>
    <w:rsid w:val="00F65DC1"/>
    <w:rsid w:val="00F667B2"/>
    <w:rsid w:val="00F66C84"/>
    <w:rsid w:val="00F670F9"/>
    <w:rsid w:val="00F67665"/>
    <w:rsid w:val="00F6768A"/>
    <w:rsid w:val="00F6782B"/>
    <w:rsid w:val="00F67CA4"/>
    <w:rsid w:val="00F67D83"/>
    <w:rsid w:val="00F67EB5"/>
    <w:rsid w:val="00F70148"/>
    <w:rsid w:val="00F70A7B"/>
    <w:rsid w:val="00F70B59"/>
    <w:rsid w:val="00F70C56"/>
    <w:rsid w:val="00F70DDD"/>
    <w:rsid w:val="00F710D8"/>
    <w:rsid w:val="00F7128C"/>
    <w:rsid w:val="00F714DC"/>
    <w:rsid w:val="00F72BFE"/>
    <w:rsid w:val="00F72D7A"/>
    <w:rsid w:val="00F72EFB"/>
    <w:rsid w:val="00F731B8"/>
    <w:rsid w:val="00F73248"/>
    <w:rsid w:val="00F749F9"/>
    <w:rsid w:val="00F74C8A"/>
    <w:rsid w:val="00F74F46"/>
    <w:rsid w:val="00F75A23"/>
    <w:rsid w:val="00F7617E"/>
    <w:rsid w:val="00F76322"/>
    <w:rsid w:val="00F766DA"/>
    <w:rsid w:val="00F768FF"/>
    <w:rsid w:val="00F76FAA"/>
    <w:rsid w:val="00F77002"/>
    <w:rsid w:val="00F774C2"/>
    <w:rsid w:val="00F77665"/>
    <w:rsid w:val="00F7787A"/>
    <w:rsid w:val="00F77FF5"/>
    <w:rsid w:val="00F8006C"/>
    <w:rsid w:val="00F80265"/>
    <w:rsid w:val="00F80677"/>
    <w:rsid w:val="00F806B4"/>
    <w:rsid w:val="00F8086C"/>
    <w:rsid w:val="00F80B1A"/>
    <w:rsid w:val="00F80E4C"/>
    <w:rsid w:val="00F81333"/>
    <w:rsid w:val="00F81D27"/>
    <w:rsid w:val="00F81E0B"/>
    <w:rsid w:val="00F821CF"/>
    <w:rsid w:val="00F828B8"/>
    <w:rsid w:val="00F82C30"/>
    <w:rsid w:val="00F82C36"/>
    <w:rsid w:val="00F82F64"/>
    <w:rsid w:val="00F82FB7"/>
    <w:rsid w:val="00F83756"/>
    <w:rsid w:val="00F83CCF"/>
    <w:rsid w:val="00F83F92"/>
    <w:rsid w:val="00F851C3"/>
    <w:rsid w:val="00F85642"/>
    <w:rsid w:val="00F85BBC"/>
    <w:rsid w:val="00F86DE3"/>
    <w:rsid w:val="00F873D0"/>
    <w:rsid w:val="00F87D44"/>
    <w:rsid w:val="00F90395"/>
    <w:rsid w:val="00F904C1"/>
    <w:rsid w:val="00F90598"/>
    <w:rsid w:val="00F90CD5"/>
    <w:rsid w:val="00F911B0"/>
    <w:rsid w:val="00F915D8"/>
    <w:rsid w:val="00F91CAE"/>
    <w:rsid w:val="00F9219B"/>
    <w:rsid w:val="00F9222E"/>
    <w:rsid w:val="00F92611"/>
    <w:rsid w:val="00F931FB"/>
    <w:rsid w:val="00F93208"/>
    <w:rsid w:val="00F932BA"/>
    <w:rsid w:val="00F93556"/>
    <w:rsid w:val="00F936AD"/>
    <w:rsid w:val="00F93BA9"/>
    <w:rsid w:val="00F94111"/>
    <w:rsid w:val="00F942AF"/>
    <w:rsid w:val="00F9448E"/>
    <w:rsid w:val="00F95BF2"/>
    <w:rsid w:val="00F95CA6"/>
    <w:rsid w:val="00F96779"/>
    <w:rsid w:val="00F96848"/>
    <w:rsid w:val="00F96EF7"/>
    <w:rsid w:val="00F9729F"/>
    <w:rsid w:val="00F9786E"/>
    <w:rsid w:val="00F978A2"/>
    <w:rsid w:val="00F979F5"/>
    <w:rsid w:val="00F97AC6"/>
    <w:rsid w:val="00FA00CD"/>
    <w:rsid w:val="00FA0357"/>
    <w:rsid w:val="00FA06AE"/>
    <w:rsid w:val="00FA1129"/>
    <w:rsid w:val="00FA11E7"/>
    <w:rsid w:val="00FA13E6"/>
    <w:rsid w:val="00FA14EC"/>
    <w:rsid w:val="00FA1578"/>
    <w:rsid w:val="00FA1A05"/>
    <w:rsid w:val="00FA204C"/>
    <w:rsid w:val="00FA2445"/>
    <w:rsid w:val="00FA2532"/>
    <w:rsid w:val="00FA2DA8"/>
    <w:rsid w:val="00FA3764"/>
    <w:rsid w:val="00FA413B"/>
    <w:rsid w:val="00FA448D"/>
    <w:rsid w:val="00FA46EB"/>
    <w:rsid w:val="00FA51ED"/>
    <w:rsid w:val="00FA535F"/>
    <w:rsid w:val="00FA5A11"/>
    <w:rsid w:val="00FA5E34"/>
    <w:rsid w:val="00FA5F35"/>
    <w:rsid w:val="00FA606E"/>
    <w:rsid w:val="00FA6359"/>
    <w:rsid w:val="00FA63B8"/>
    <w:rsid w:val="00FA7252"/>
    <w:rsid w:val="00FA7AB0"/>
    <w:rsid w:val="00FB0A1F"/>
    <w:rsid w:val="00FB12E1"/>
    <w:rsid w:val="00FB17A1"/>
    <w:rsid w:val="00FB1AD7"/>
    <w:rsid w:val="00FB1B8B"/>
    <w:rsid w:val="00FB2DA9"/>
    <w:rsid w:val="00FB3152"/>
    <w:rsid w:val="00FB3826"/>
    <w:rsid w:val="00FB3891"/>
    <w:rsid w:val="00FB38EF"/>
    <w:rsid w:val="00FB3FEF"/>
    <w:rsid w:val="00FB51A3"/>
    <w:rsid w:val="00FB5447"/>
    <w:rsid w:val="00FB5F43"/>
    <w:rsid w:val="00FB6A35"/>
    <w:rsid w:val="00FB7465"/>
    <w:rsid w:val="00FB7BA0"/>
    <w:rsid w:val="00FB7C3F"/>
    <w:rsid w:val="00FC0032"/>
    <w:rsid w:val="00FC161C"/>
    <w:rsid w:val="00FC19DB"/>
    <w:rsid w:val="00FC275F"/>
    <w:rsid w:val="00FC2BFF"/>
    <w:rsid w:val="00FC3081"/>
    <w:rsid w:val="00FC325A"/>
    <w:rsid w:val="00FC33E0"/>
    <w:rsid w:val="00FC34BC"/>
    <w:rsid w:val="00FC3A01"/>
    <w:rsid w:val="00FC41E7"/>
    <w:rsid w:val="00FC4668"/>
    <w:rsid w:val="00FC46E2"/>
    <w:rsid w:val="00FC4757"/>
    <w:rsid w:val="00FC478C"/>
    <w:rsid w:val="00FC4809"/>
    <w:rsid w:val="00FC55F0"/>
    <w:rsid w:val="00FC57AF"/>
    <w:rsid w:val="00FC6344"/>
    <w:rsid w:val="00FC6346"/>
    <w:rsid w:val="00FC6366"/>
    <w:rsid w:val="00FC6B46"/>
    <w:rsid w:val="00FC6BE2"/>
    <w:rsid w:val="00FC6EA8"/>
    <w:rsid w:val="00FC72F7"/>
    <w:rsid w:val="00FC739A"/>
    <w:rsid w:val="00FC761C"/>
    <w:rsid w:val="00FC76E2"/>
    <w:rsid w:val="00FC7B57"/>
    <w:rsid w:val="00FC7D5A"/>
    <w:rsid w:val="00FC7DE5"/>
    <w:rsid w:val="00FD054C"/>
    <w:rsid w:val="00FD0B95"/>
    <w:rsid w:val="00FD0C19"/>
    <w:rsid w:val="00FD0F4F"/>
    <w:rsid w:val="00FD1191"/>
    <w:rsid w:val="00FD141C"/>
    <w:rsid w:val="00FD1596"/>
    <w:rsid w:val="00FD1877"/>
    <w:rsid w:val="00FD1AC4"/>
    <w:rsid w:val="00FD1C85"/>
    <w:rsid w:val="00FD1E7F"/>
    <w:rsid w:val="00FD1E87"/>
    <w:rsid w:val="00FD1F86"/>
    <w:rsid w:val="00FD29FE"/>
    <w:rsid w:val="00FD32AE"/>
    <w:rsid w:val="00FD3D0D"/>
    <w:rsid w:val="00FD41DC"/>
    <w:rsid w:val="00FD4736"/>
    <w:rsid w:val="00FD4A63"/>
    <w:rsid w:val="00FD5222"/>
    <w:rsid w:val="00FD5D82"/>
    <w:rsid w:val="00FD62E7"/>
    <w:rsid w:val="00FD6313"/>
    <w:rsid w:val="00FD68C0"/>
    <w:rsid w:val="00FD68E7"/>
    <w:rsid w:val="00FD6A80"/>
    <w:rsid w:val="00FD6ACF"/>
    <w:rsid w:val="00FD6E81"/>
    <w:rsid w:val="00FD6EDD"/>
    <w:rsid w:val="00FD7858"/>
    <w:rsid w:val="00FE0380"/>
    <w:rsid w:val="00FE09E4"/>
    <w:rsid w:val="00FE102E"/>
    <w:rsid w:val="00FE11D1"/>
    <w:rsid w:val="00FE1617"/>
    <w:rsid w:val="00FE23A4"/>
    <w:rsid w:val="00FE2450"/>
    <w:rsid w:val="00FE2D4B"/>
    <w:rsid w:val="00FE2EC9"/>
    <w:rsid w:val="00FE342A"/>
    <w:rsid w:val="00FE3B75"/>
    <w:rsid w:val="00FE3C95"/>
    <w:rsid w:val="00FE3E18"/>
    <w:rsid w:val="00FE4873"/>
    <w:rsid w:val="00FE4BC4"/>
    <w:rsid w:val="00FE4FE9"/>
    <w:rsid w:val="00FE5A90"/>
    <w:rsid w:val="00FE6614"/>
    <w:rsid w:val="00FE678C"/>
    <w:rsid w:val="00FE6AB8"/>
    <w:rsid w:val="00FE6B54"/>
    <w:rsid w:val="00FE6D76"/>
    <w:rsid w:val="00FE7A4E"/>
    <w:rsid w:val="00FE7BA3"/>
    <w:rsid w:val="00FF0040"/>
    <w:rsid w:val="00FF04AF"/>
    <w:rsid w:val="00FF0C3F"/>
    <w:rsid w:val="00FF0E9E"/>
    <w:rsid w:val="00FF1A5E"/>
    <w:rsid w:val="00FF2BB6"/>
    <w:rsid w:val="00FF3662"/>
    <w:rsid w:val="00FF367B"/>
    <w:rsid w:val="00FF41FD"/>
    <w:rsid w:val="00FF4659"/>
    <w:rsid w:val="00FF4EAE"/>
    <w:rsid w:val="00FF4F55"/>
    <w:rsid w:val="00FF5069"/>
    <w:rsid w:val="00FF5292"/>
    <w:rsid w:val="00FF5510"/>
    <w:rsid w:val="00FF56B7"/>
    <w:rsid w:val="00FF5989"/>
    <w:rsid w:val="00FF601B"/>
    <w:rsid w:val="00FF660F"/>
    <w:rsid w:val="00FF676C"/>
    <w:rsid w:val="00FF6B1D"/>
    <w:rsid w:val="00FF74AD"/>
    <w:rsid w:val="00FF76BC"/>
    <w:rsid w:val="00FF773F"/>
    <w:rsid w:val="00FF7FB3"/>
    <w:rsid w:val="0129B8DD"/>
    <w:rsid w:val="01934AC4"/>
    <w:rsid w:val="01B6DA2D"/>
    <w:rsid w:val="0236F732"/>
    <w:rsid w:val="026D7943"/>
    <w:rsid w:val="02A49138"/>
    <w:rsid w:val="03DE8B6B"/>
    <w:rsid w:val="03FE528B"/>
    <w:rsid w:val="041C0F05"/>
    <w:rsid w:val="047775D8"/>
    <w:rsid w:val="04C9E905"/>
    <w:rsid w:val="05084218"/>
    <w:rsid w:val="0573C76A"/>
    <w:rsid w:val="057918EF"/>
    <w:rsid w:val="05C747DA"/>
    <w:rsid w:val="063AA6B7"/>
    <w:rsid w:val="06B535FB"/>
    <w:rsid w:val="077DE28E"/>
    <w:rsid w:val="07F3A755"/>
    <w:rsid w:val="0817BA6F"/>
    <w:rsid w:val="0835FD8C"/>
    <w:rsid w:val="088CE829"/>
    <w:rsid w:val="0896A96A"/>
    <w:rsid w:val="0909CF16"/>
    <w:rsid w:val="098A91C0"/>
    <w:rsid w:val="09C76295"/>
    <w:rsid w:val="09C8E461"/>
    <w:rsid w:val="0A012AF3"/>
    <w:rsid w:val="0AEE0BF3"/>
    <w:rsid w:val="0C15C24F"/>
    <w:rsid w:val="0C2445AC"/>
    <w:rsid w:val="0C75610E"/>
    <w:rsid w:val="0C8F91A2"/>
    <w:rsid w:val="0CF087B1"/>
    <w:rsid w:val="0CFC4199"/>
    <w:rsid w:val="0D5B8536"/>
    <w:rsid w:val="0D97CA02"/>
    <w:rsid w:val="0D99384F"/>
    <w:rsid w:val="0EA6E56B"/>
    <w:rsid w:val="0EC49FE7"/>
    <w:rsid w:val="0F0D5EA7"/>
    <w:rsid w:val="0F701EFF"/>
    <w:rsid w:val="0FB24C61"/>
    <w:rsid w:val="1008635D"/>
    <w:rsid w:val="100E527D"/>
    <w:rsid w:val="1090EFF7"/>
    <w:rsid w:val="116735F2"/>
    <w:rsid w:val="11772C0F"/>
    <w:rsid w:val="11F33224"/>
    <w:rsid w:val="1277E149"/>
    <w:rsid w:val="12D06F38"/>
    <w:rsid w:val="12D4928E"/>
    <w:rsid w:val="13166341"/>
    <w:rsid w:val="13193397"/>
    <w:rsid w:val="13290C4A"/>
    <w:rsid w:val="134C37F7"/>
    <w:rsid w:val="14591749"/>
    <w:rsid w:val="1471CE30"/>
    <w:rsid w:val="154D856D"/>
    <w:rsid w:val="162F0EF5"/>
    <w:rsid w:val="16A5721E"/>
    <w:rsid w:val="1758DB1C"/>
    <w:rsid w:val="17B35976"/>
    <w:rsid w:val="183160CF"/>
    <w:rsid w:val="184DAB7D"/>
    <w:rsid w:val="18699689"/>
    <w:rsid w:val="1884BCEA"/>
    <w:rsid w:val="18F4868E"/>
    <w:rsid w:val="191F5F1D"/>
    <w:rsid w:val="19956F7F"/>
    <w:rsid w:val="19A3E47C"/>
    <w:rsid w:val="19C888CA"/>
    <w:rsid w:val="1ACBAFE2"/>
    <w:rsid w:val="1B3B10F8"/>
    <w:rsid w:val="1BC4B7F1"/>
    <w:rsid w:val="1C1674C9"/>
    <w:rsid w:val="1C6AC532"/>
    <w:rsid w:val="1D820288"/>
    <w:rsid w:val="1DD47F1D"/>
    <w:rsid w:val="1DFA7034"/>
    <w:rsid w:val="1E307A30"/>
    <w:rsid w:val="1E30A0A6"/>
    <w:rsid w:val="1E941E73"/>
    <w:rsid w:val="1ECD9183"/>
    <w:rsid w:val="1F238029"/>
    <w:rsid w:val="1F48D415"/>
    <w:rsid w:val="1F82E490"/>
    <w:rsid w:val="1FA700CB"/>
    <w:rsid w:val="2085A713"/>
    <w:rsid w:val="21472B2D"/>
    <w:rsid w:val="2180E5DD"/>
    <w:rsid w:val="21F1A9C4"/>
    <w:rsid w:val="22202C1A"/>
    <w:rsid w:val="22D7B70D"/>
    <w:rsid w:val="232C8556"/>
    <w:rsid w:val="236F8675"/>
    <w:rsid w:val="23CACC7D"/>
    <w:rsid w:val="24179F37"/>
    <w:rsid w:val="243030E0"/>
    <w:rsid w:val="25458414"/>
    <w:rsid w:val="25B9F02D"/>
    <w:rsid w:val="25FBA1D0"/>
    <w:rsid w:val="26B502B4"/>
    <w:rsid w:val="27B5D528"/>
    <w:rsid w:val="2851A6C5"/>
    <w:rsid w:val="28BC09F5"/>
    <w:rsid w:val="28C836E2"/>
    <w:rsid w:val="29BF539D"/>
    <w:rsid w:val="29E7DBDA"/>
    <w:rsid w:val="29FBF88B"/>
    <w:rsid w:val="2BF13983"/>
    <w:rsid w:val="2C1DD7B4"/>
    <w:rsid w:val="2CAE3312"/>
    <w:rsid w:val="2CB8F1C2"/>
    <w:rsid w:val="2CD6675E"/>
    <w:rsid w:val="2D9F165C"/>
    <w:rsid w:val="2DC2F971"/>
    <w:rsid w:val="2DF45A50"/>
    <w:rsid w:val="2E07B186"/>
    <w:rsid w:val="2E2B1417"/>
    <w:rsid w:val="2FA68699"/>
    <w:rsid w:val="30277BE1"/>
    <w:rsid w:val="30E7CF0C"/>
    <w:rsid w:val="31FC1114"/>
    <w:rsid w:val="31FEE9AE"/>
    <w:rsid w:val="3228A166"/>
    <w:rsid w:val="32C3E29B"/>
    <w:rsid w:val="32D9B6B2"/>
    <w:rsid w:val="332E7297"/>
    <w:rsid w:val="334B900D"/>
    <w:rsid w:val="33EB0EFF"/>
    <w:rsid w:val="34194D5A"/>
    <w:rsid w:val="34F0ECA0"/>
    <w:rsid w:val="35635AB7"/>
    <w:rsid w:val="35792573"/>
    <w:rsid w:val="3671D696"/>
    <w:rsid w:val="3790EB5A"/>
    <w:rsid w:val="37AD3944"/>
    <w:rsid w:val="3822FB7C"/>
    <w:rsid w:val="384749F3"/>
    <w:rsid w:val="389EB5B4"/>
    <w:rsid w:val="38A9A581"/>
    <w:rsid w:val="38D766A8"/>
    <w:rsid w:val="38F649CC"/>
    <w:rsid w:val="3908FDEC"/>
    <w:rsid w:val="397C1254"/>
    <w:rsid w:val="39936EB8"/>
    <w:rsid w:val="39FB6B59"/>
    <w:rsid w:val="3B32FD39"/>
    <w:rsid w:val="3B510CA4"/>
    <w:rsid w:val="3B914C21"/>
    <w:rsid w:val="3BB7BE0D"/>
    <w:rsid w:val="3BDEB654"/>
    <w:rsid w:val="3C3FD30B"/>
    <w:rsid w:val="3C64C315"/>
    <w:rsid w:val="3C721845"/>
    <w:rsid w:val="3D16AD59"/>
    <w:rsid w:val="3D1B8A75"/>
    <w:rsid w:val="3D3766E8"/>
    <w:rsid w:val="3DA170FF"/>
    <w:rsid w:val="3E086BB9"/>
    <w:rsid w:val="3FBCA2C5"/>
    <w:rsid w:val="3FD63E51"/>
    <w:rsid w:val="40047668"/>
    <w:rsid w:val="401796D9"/>
    <w:rsid w:val="40B63C3D"/>
    <w:rsid w:val="40C63C99"/>
    <w:rsid w:val="41081FA6"/>
    <w:rsid w:val="414B44A7"/>
    <w:rsid w:val="41AA4A5C"/>
    <w:rsid w:val="41C5F4A9"/>
    <w:rsid w:val="42720E2F"/>
    <w:rsid w:val="42C807A9"/>
    <w:rsid w:val="438EEE34"/>
    <w:rsid w:val="44AA27DD"/>
    <w:rsid w:val="451AD928"/>
    <w:rsid w:val="45E4B2AF"/>
    <w:rsid w:val="462BC37D"/>
    <w:rsid w:val="462ECAB1"/>
    <w:rsid w:val="465C1C8B"/>
    <w:rsid w:val="476AE784"/>
    <w:rsid w:val="4819B7A4"/>
    <w:rsid w:val="48323647"/>
    <w:rsid w:val="487DA97B"/>
    <w:rsid w:val="48A93AAC"/>
    <w:rsid w:val="4A26EB75"/>
    <w:rsid w:val="4B158ABF"/>
    <w:rsid w:val="4B2766DE"/>
    <w:rsid w:val="4B99AF7E"/>
    <w:rsid w:val="4BB7B453"/>
    <w:rsid w:val="4D731C0F"/>
    <w:rsid w:val="4E1914A1"/>
    <w:rsid w:val="4E6D55A1"/>
    <w:rsid w:val="4F4226C3"/>
    <w:rsid w:val="4FACD32C"/>
    <w:rsid w:val="4FD56CDC"/>
    <w:rsid w:val="4FF3AA64"/>
    <w:rsid w:val="505B56C6"/>
    <w:rsid w:val="50E2A8AC"/>
    <w:rsid w:val="51099CF4"/>
    <w:rsid w:val="52137DBB"/>
    <w:rsid w:val="525F1421"/>
    <w:rsid w:val="536263C8"/>
    <w:rsid w:val="53AF4957"/>
    <w:rsid w:val="53FF987D"/>
    <w:rsid w:val="544396CE"/>
    <w:rsid w:val="544E6F9B"/>
    <w:rsid w:val="54E2470B"/>
    <w:rsid w:val="55ED320E"/>
    <w:rsid w:val="5624F080"/>
    <w:rsid w:val="5645EC7A"/>
    <w:rsid w:val="5697E169"/>
    <w:rsid w:val="569BC6F1"/>
    <w:rsid w:val="56D6FAA9"/>
    <w:rsid w:val="570315F2"/>
    <w:rsid w:val="5704138B"/>
    <w:rsid w:val="5736E07E"/>
    <w:rsid w:val="57B217D8"/>
    <w:rsid w:val="58C7CB27"/>
    <w:rsid w:val="58E1ED07"/>
    <w:rsid w:val="5925A618"/>
    <w:rsid w:val="59BEC392"/>
    <w:rsid w:val="5A049874"/>
    <w:rsid w:val="5AA195C4"/>
    <w:rsid w:val="5B60F978"/>
    <w:rsid w:val="5B77CEDE"/>
    <w:rsid w:val="5B85B71F"/>
    <w:rsid w:val="5B8FAC07"/>
    <w:rsid w:val="5BAB550E"/>
    <w:rsid w:val="5BC8464D"/>
    <w:rsid w:val="5C7CEDF7"/>
    <w:rsid w:val="5D1A3608"/>
    <w:rsid w:val="5D487379"/>
    <w:rsid w:val="5D9C22F7"/>
    <w:rsid w:val="5E55B471"/>
    <w:rsid w:val="5ED29655"/>
    <w:rsid w:val="5F3B1702"/>
    <w:rsid w:val="5F581D1A"/>
    <w:rsid w:val="5F67FE87"/>
    <w:rsid w:val="6075EBD9"/>
    <w:rsid w:val="61BE61EA"/>
    <w:rsid w:val="620341EF"/>
    <w:rsid w:val="6259D4BB"/>
    <w:rsid w:val="62ECF73B"/>
    <w:rsid w:val="63D10CEC"/>
    <w:rsid w:val="641868E6"/>
    <w:rsid w:val="645B35E5"/>
    <w:rsid w:val="64CD4E86"/>
    <w:rsid w:val="6558A47C"/>
    <w:rsid w:val="66378E1E"/>
    <w:rsid w:val="665D5862"/>
    <w:rsid w:val="6698F079"/>
    <w:rsid w:val="6714AD3A"/>
    <w:rsid w:val="67FB588A"/>
    <w:rsid w:val="681DD3DF"/>
    <w:rsid w:val="68211787"/>
    <w:rsid w:val="6828FA64"/>
    <w:rsid w:val="68728EED"/>
    <w:rsid w:val="693FCBBB"/>
    <w:rsid w:val="6A285349"/>
    <w:rsid w:val="6A53863A"/>
    <w:rsid w:val="6A5A6AF4"/>
    <w:rsid w:val="6B3AEF03"/>
    <w:rsid w:val="6B6DDF69"/>
    <w:rsid w:val="6BAE558B"/>
    <w:rsid w:val="6BB0A70D"/>
    <w:rsid w:val="6BD96C60"/>
    <w:rsid w:val="6C16E27C"/>
    <w:rsid w:val="6C50677F"/>
    <w:rsid w:val="6CE2DA0D"/>
    <w:rsid w:val="6D5BDAC0"/>
    <w:rsid w:val="6F773146"/>
    <w:rsid w:val="6FAA651D"/>
    <w:rsid w:val="71789DF3"/>
    <w:rsid w:val="7294DA0E"/>
    <w:rsid w:val="72F39118"/>
    <w:rsid w:val="7305EC1F"/>
    <w:rsid w:val="734282B1"/>
    <w:rsid w:val="7444003E"/>
    <w:rsid w:val="74FBE788"/>
    <w:rsid w:val="751BBDC6"/>
    <w:rsid w:val="767AFB83"/>
    <w:rsid w:val="76B751F5"/>
    <w:rsid w:val="771D0B3C"/>
    <w:rsid w:val="77B84A4B"/>
    <w:rsid w:val="77BCAB05"/>
    <w:rsid w:val="782CBD7B"/>
    <w:rsid w:val="7855317B"/>
    <w:rsid w:val="78A5D82F"/>
    <w:rsid w:val="78F31327"/>
    <w:rsid w:val="7921D3C2"/>
    <w:rsid w:val="7988ECAD"/>
    <w:rsid w:val="79BF4384"/>
    <w:rsid w:val="7A66A677"/>
    <w:rsid w:val="7A8B2D55"/>
    <w:rsid w:val="7A9CBC31"/>
    <w:rsid w:val="7AACFA31"/>
    <w:rsid w:val="7ABCBF2F"/>
    <w:rsid w:val="7BD19703"/>
    <w:rsid w:val="7C03CE47"/>
    <w:rsid w:val="7C0E417F"/>
    <w:rsid w:val="7C3D7918"/>
    <w:rsid w:val="7D422F1F"/>
    <w:rsid w:val="7D48A11D"/>
    <w:rsid w:val="7EC2CB2D"/>
    <w:rsid w:val="7EE9DB93"/>
    <w:rsid w:val="7FAB6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03AADE"/>
  <w15:docId w15:val="{AF755C84-8398-4355-9BBD-B7A6A39C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1"/>
      <w:szCs w:val="24"/>
      <w:lang w:val="en-US" w:eastAsia="ja-JP"/>
    </w:rPr>
  </w:style>
  <w:style w:type="paragraph" w:styleId="Rubrik1">
    <w:name w:val="heading 1"/>
    <w:basedOn w:val="Normal"/>
    <w:next w:val="Normal"/>
    <w:qFormat/>
    <w:pPr>
      <w:keepNext/>
      <w:spacing w:before="240" w:after="60"/>
      <w:outlineLvl w:val="0"/>
    </w:pPr>
    <w:rPr>
      <w:rFonts w:ascii="Book Antiqua" w:hAnsi="Book Antiqua"/>
      <w:b/>
      <w:kern w:val="28"/>
      <w:sz w:val="28"/>
    </w:rPr>
  </w:style>
  <w:style w:type="paragraph" w:styleId="Rubrik2">
    <w:name w:val="heading 2"/>
    <w:basedOn w:val="Normal"/>
    <w:next w:val="Normal"/>
    <w:qFormat/>
    <w:pPr>
      <w:keepNext/>
      <w:spacing w:before="240" w:after="60"/>
      <w:outlineLvl w:val="1"/>
    </w:pPr>
    <w:rPr>
      <w:rFonts w:ascii="Book Antiqua" w:hAnsi="Book Antiqua"/>
      <w:b/>
      <w:i/>
      <w:sz w:val="24"/>
    </w:rPr>
  </w:style>
  <w:style w:type="paragraph" w:styleId="Rubrik3">
    <w:name w:val="heading 3"/>
    <w:basedOn w:val="Normal"/>
    <w:next w:val="Normal"/>
    <w:qFormat/>
    <w:pPr>
      <w:keepNext/>
      <w:spacing w:before="240" w:after="60"/>
      <w:outlineLvl w:val="2"/>
    </w:pPr>
    <w:rPr>
      <w:rFonts w:ascii="Book Antiqua" w:hAnsi="Book Antiqu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Sidfot">
    <w:name w:val="footer"/>
    <w:basedOn w:val="Normal"/>
    <w:pPr>
      <w:tabs>
        <w:tab w:val="center" w:pos="4320"/>
        <w:tab w:val="right" w:pos="8640"/>
      </w:tabs>
    </w:pPr>
  </w:style>
  <w:style w:type="paragraph" w:styleId="Sidhuvud">
    <w:name w:val="header"/>
    <w:basedOn w:val="Normal"/>
    <w:link w:val="SidhuvudChar"/>
    <w:uiPriority w:val="99"/>
    <w:pPr>
      <w:tabs>
        <w:tab w:val="center" w:pos="4320"/>
        <w:tab w:val="right" w:pos="8640"/>
      </w:tabs>
    </w:pPr>
  </w:style>
  <w:style w:type="character" w:styleId="Hyperlnk">
    <w:name w:val="Hyperlink"/>
    <w:uiPriority w:val="99"/>
    <w:rPr>
      <w:color w:val="0000FF"/>
      <w:u w:val="single"/>
    </w:rPr>
  </w:style>
  <w:style w:type="paragraph" w:styleId="Normalwebb">
    <w:name w:val="Normal (Web)"/>
    <w:basedOn w:val="Normal"/>
    <w:uiPriority w:val="99"/>
    <w:pPr>
      <w:spacing w:before="100" w:beforeAutospacing="1" w:after="100" w:afterAutospacing="1"/>
    </w:pPr>
    <w:rPr>
      <w:rFonts w:ascii="MS PGothic" w:eastAsia="MS PGothic" w:hAnsi="MS PGothic" w:cs="MS PGothic"/>
    </w:rPr>
  </w:style>
  <w:style w:type="paragraph" w:styleId="Ballongtext">
    <w:name w:val="Balloon Text"/>
    <w:basedOn w:val="Normal"/>
    <w:semiHidden/>
    <w:rPr>
      <w:rFonts w:ascii="Arial" w:eastAsia="MS Gothic" w:hAnsi="Arial"/>
      <w:sz w:val="18"/>
      <w:szCs w:val="18"/>
    </w:rPr>
  </w:style>
  <w:style w:type="character" w:styleId="Kommentarsreferens">
    <w:name w:val="annotation reference"/>
    <w:uiPriority w:val="99"/>
    <w:rPr>
      <w:sz w:val="18"/>
      <w:szCs w:val="18"/>
    </w:rPr>
  </w:style>
  <w:style w:type="paragraph" w:styleId="Kommentarer">
    <w:name w:val="annotation text"/>
    <w:basedOn w:val="Normal"/>
    <w:link w:val="KommentarerChar"/>
    <w:uiPriority w:val="99"/>
  </w:style>
  <w:style w:type="paragraph" w:styleId="Kommentarsmne">
    <w:name w:val="annotation subject"/>
    <w:basedOn w:val="Kommentarer"/>
    <w:next w:val="Kommentarer"/>
    <w:semiHidden/>
    <w:rPr>
      <w:b/>
      <w:bCs/>
    </w:rPr>
  </w:style>
  <w:style w:type="character" w:customStyle="1" w:styleId="furigana1">
    <w:name w:val="furigana1"/>
    <w:rPr>
      <w:b w:val="0"/>
      <w:bCs w:val="0"/>
      <w:sz w:val="24"/>
      <w:szCs w:val="24"/>
    </w:rPr>
  </w:style>
  <w:style w:type="paragraph" w:styleId="Brdtextmedindrag">
    <w:name w:val="Body Text Indent"/>
    <w:basedOn w:val="Normal"/>
    <w:pPr>
      <w:snapToGrid w:val="0"/>
      <w:ind w:hanging="24"/>
      <w:jc w:val="both"/>
    </w:pPr>
    <w:rPr>
      <w:rFonts w:ascii="HGSSoeiKakugothicUB" w:eastAsia="HGSSoeiKakugothicUB" w:hAnsi="MS PGothic"/>
      <w:bCs/>
    </w:rPr>
  </w:style>
  <w:style w:type="paragraph" w:styleId="Rubrik">
    <w:name w:val="Title"/>
    <w:basedOn w:val="Normal"/>
    <w:qFormat/>
    <w:pPr>
      <w:snapToGrid w:val="0"/>
      <w:jc w:val="right"/>
    </w:pPr>
    <w:rPr>
      <w:rFonts w:ascii="Arial" w:eastAsia="MS PGothic" w:hAnsi="Arial"/>
      <w:b/>
      <w:sz w:val="52"/>
      <w:szCs w:val="52"/>
    </w:rPr>
  </w:style>
  <w:style w:type="paragraph" w:styleId="Numreradlista2">
    <w:name w:val="List Number 2"/>
    <w:basedOn w:val="Normal"/>
    <w:pPr>
      <w:numPr>
        <w:numId w:val="1"/>
      </w:numPr>
      <w:tabs>
        <w:tab w:val="clear" w:pos="785"/>
        <w:tab w:val="num" w:pos="845"/>
      </w:tabs>
      <w:snapToGrid w:val="0"/>
      <w:spacing w:beforeLines="30" w:before="108"/>
      <w:ind w:leftChars="0" w:left="845" w:firstLineChars="0" w:hanging="420"/>
    </w:pPr>
    <w:rPr>
      <w:rFonts w:ascii="Book Antiqua" w:eastAsia="MS PMincho" w:hAnsi="Book Antiqua"/>
      <w:sz w:val="20"/>
      <w:szCs w:val="20"/>
    </w:rPr>
  </w:style>
  <w:style w:type="character" w:customStyle="1" w:styleId="ja121">
    <w:name w:val="ja121"/>
    <w:rPr>
      <w:spacing w:val="14"/>
      <w:sz w:val="17"/>
      <w:szCs w:val="17"/>
    </w:rPr>
  </w:style>
  <w:style w:type="paragraph" w:styleId="Datum">
    <w:name w:val="Date"/>
    <w:basedOn w:val="Normal"/>
    <w:next w:val="Normal"/>
  </w:style>
  <w:style w:type="paragraph" w:styleId="Brdtext">
    <w:name w:val="Body Text"/>
    <w:basedOn w:val="Normal"/>
    <w:pPr>
      <w:spacing w:after="120"/>
    </w:pPr>
  </w:style>
  <w:style w:type="paragraph" w:styleId="Avslutandetext">
    <w:name w:val="Closing"/>
    <w:basedOn w:val="Normal"/>
    <w:next w:val="Normal"/>
    <w:pPr>
      <w:widowControl w:val="0"/>
      <w:jc w:val="right"/>
    </w:pPr>
    <w:rPr>
      <w:rFonts w:ascii="Century" w:hAnsi="Century"/>
      <w:kern w:val="2"/>
      <w:szCs w:val="20"/>
    </w:rPr>
  </w:style>
  <w:style w:type="character" w:styleId="AnvndHyperlnk">
    <w:name w:val="FollowedHyperlink"/>
    <w:rPr>
      <w:color w:val="800080"/>
      <w:u w:val="single"/>
    </w:rPr>
  </w:style>
  <w:style w:type="paragraph" w:styleId="HTML-frformatera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snapToGrid w:val="0"/>
    </w:rPr>
  </w:style>
  <w:style w:type="character" w:customStyle="1" w:styleId="asakotanaka">
    <w:name w:val="asako.tanaka"/>
    <w:semiHidden/>
    <w:rPr>
      <w:rFonts w:ascii="Arial" w:eastAsia="MS Gothic" w:hAnsi="Arial" w:cs="Arial"/>
      <w:color w:val="auto"/>
      <w:sz w:val="20"/>
      <w:szCs w:val="20"/>
    </w:rPr>
  </w:style>
  <w:style w:type="paragraph" w:styleId="Oformateradtext">
    <w:name w:val="Plain Text"/>
    <w:basedOn w:val="Normal"/>
    <w:link w:val="OformateradtextChar"/>
    <w:uiPriority w:val="99"/>
    <w:rPr>
      <w:rFonts w:ascii="Courier New" w:eastAsia="MS PGothic" w:hAnsi="Courier New" w:cs="Courier New"/>
      <w:sz w:val="20"/>
      <w:szCs w:val="20"/>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3FEF"/>
    <w:rPr>
      <w:sz w:val="21"/>
      <w:szCs w:val="24"/>
      <w:lang w:val="en-US" w:eastAsia="ja-JP"/>
    </w:rPr>
  </w:style>
  <w:style w:type="character" w:customStyle="1" w:styleId="ListstyckeChar">
    <w:name w:val="Liststycke Char"/>
    <w:aliases w:val="Bullets Char"/>
    <w:link w:val="Liststycke"/>
    <w:uiPriority w:val="34"/>
    <w:locked/>
    <w:rsid w:val="003F2506"/>
  </w:style>
  <w:style w:type="paragraph" w:styleId="Liststycke">
    <w:name w:val="List Paragraph"/>
    <w:aliases w:val="Bullets"/>
    <w:basedOn w:val="Normal"/>
    <w:link w:val="ListstyckeChar"/>
    <w:uiPriority w:val="34"/>
    <w:qFormat/>
    <w:rsid w:val="003F2506"/>
    <w:pPr>
      <w:spacing w:after="200" w:line="276" w:lineRule="auto"/>
      <w:ind w:left="720"/>
      <w:contextualSpacing/>
    </w:pPr>
    <w:rPr>
      <w:sz w:val="20"/>
      <w:szCs w:val="20"/>
      <w:lang w:eastAsia="en-US"/>
    </w:rPr>
  </w:style>
  <w:style w:type="character" w:customStyle="1" w:styleId="KommentarerChar">
    <w:name w:val="Kommentarer Char"/>
    <w:link w:val="Kommentarer"/>
    <w:uiPriority w:val="99"/>
    <w:rsid w:val="00226202"/>
    <w:rPr>
      <w:sz w:val="21"/>
      <w:szCs w:val="24"/>
      <w:lang w:eastAsia="ja-JP"/>
    </w:rPr>
  </w:style>
  <w:style w:type="character" w:customStyle="1" w:styleId="SidhuvudChar">
    <w:name w:val="Sidhuvud Char"/>
    <w:link w:val="Sidhuvud"/>
    <w:uiPriority w:val="99"/>
    <w:rsid w:val="00BE4377"/>
    <w:rPr>
      <w:sz w:val="21"/>
      <w:szCs w:val="24"/>
      <w:lang w:eastAsia="ja-JP"/>
    </w:rPr>
  </w:style>
  <w:style w:type="character" w:customStyle="1" w:styleId="apple-converted-space">
    <w:name w:val="apple-converted-space"/>
    <w:rsid w:val="00943AE4"/>
  </w:style>
  <w:style w:type="paragraph" w:customStyle="1" w:styleId="DocID">
    <w:name w:val="DocID"/>
    <w:basedOn w:val="Brdtext"/>
    <w:next w:val="Sidfot"/>
    <w:link w:val="DocIDChar"/>
    <w:rsid w:val="001C004D"/>
    <w:pPr>
      <w:spacing w:after="0"/>
    </w:pPr>
    <w:rPr>
      <w:rFonts w:ascii="Arial" w:eastAsia="MS PGothic" w:hAnsi="Arial" w:cs="Arial"/>
      <w:bCs/>
      <w:color w:val="000000"/>
      <w:sz w:val="16"/>
      <w:lang w:val="en-GB"/>
    </w:rPr>
  </w:style>
  <w:style w:type="character" w:customStyle="1" w:styleId="DocIDChar">
    <w:name w:val="DocID Char"/>
    <w:link w:val="DocID"/>
    <w:rsid w:val="001C004D"/>
    <w:rPr>
      <w:rFonts w:ascii="Arial" w:eastAsia="MS PGothic" w:hAnsi="Arial" w:cs="Arial"/>
      <w:bCs/>
      <w:color w:val="000000"/>
      <w:sz w:val="16"/>
      <w:szCs w:val="24"/>
      <w:lang w:eastAsia="ja-JP"/>
    </w:rPr>
  </w:style>
  <w:style w:type="character" w:customStyle="1" w:styleId="rss2newstxt1">
    <w:name w:val="rss2newstxt1"/>
    <w:basedOn w:val="Standardstycketeckensnitt"/>
    <w:rsid w:val="003044A1"/>
    <w:rPr>
      <w:b w:val="0"/>
      <w:bCs w:val="0"/>
      <w:i w:val="0"/>
      <w:iCs w:val="0"/>
      <w:sz w:val="21"/>
      <w:szCs w:val="21"/>
    </w:rPr>
  </w:style>
  <w:style w:type="paragraph" w:styleId="Slutnotstext">
    <w:name w:val="endnote text"/>
    <w:basedOn w:val="Normal"/>
    <w:link w:val="SlutnotstextChar"/>
    <w:uiPriority w:val="99"/>
    <w:semiHidden/>
    <w:unhideWhenUsed/>
    <w:rsid w:val="00291F2C"/>
    <w:rPr>
      <w:sz w:val="20"/>
      <w:szCs w:val="20"/>
    </w:rPr>
  </w:style>
  <w:style w:type="character" w:customStyle="1" w:styleId="SlutnotstextChar">
    <w:name w:val="Slutnotstext Char"/>
    <w:basedOn w:val="Standardstycketeckensnitt"/>
    <w:link w:val="Slutnotstext"/>
    <w:uiPriority w:val="99"/>
    <w:semiHidden/>
    <w:rsid w:val="00291F2C"/>
    <w:rPr>
      <w:lang w:val="en-US" w:eastAsia="ja-JP"/>
    </w:rPr>
  </w:style>
  <w:style w:type="character" w:styleId="Slutnotsreferens">
    <w:name w:val="endnote reference"/>
    <w:basedOn w:val="Standardstycketeckensnitt"/>
    <w:uiPriority w:val="99"/>
    <w:unhideWhenUsed/>
    <w:rsid w:val="00291F2C"/>
    <w:rPr>
      <w:vertAlign w:val="superscript"/>
    </w:rPr>
  </w:style>
  <w:style w:type="paragraph" w:styleId="Fotnotstext">
    <w:name w:val="footnote text"/>
    <w:basedOn w:val="Normal"/>
    <w:link w:val="FotnotstextChar"/>
    <w:uiPriority w:val="99"/>
    <w:semiHidden/>
    <w:unhideWhenUsed/>
    <w:rsid w:val="00527954"/>
    <w:rPr>
      <w:rFonts w:ascii="Arial" w:eastAsiaTheme="minorHAnsi" w:hAnsi="Arial" w:cs="Arial"/>
      <w:sz w:val="20"/>
      <w:szCs w:val="20"/>
      <w:lang w:eastAsia="en-US"/>
    </w:rPr>
  </w:style>
  <w:style w:type="character" w:customStyle="1" w:styleId="FotnotstextChar">
    <w:name w:val="Fotnotstext Char"/>
    <w:basedOn w:val="Standardstycketeckensnitt"/>
    <w:link w:val="Fotnotstext"/>
    <w:uiPriority w:val="99"/>
    <w:semiHidden/>
    <w:rsid w:val="00527954"/>
    <w:rPr>
      <w:rFonts w:ascii="Arial" w:eastAsiaTheme="minorHAnsi" w:hAnsi="Arial" w:cs="Arial"/>
      <w:lang w:val="en-US" w:eastAsia="en-US"/>
    </w:rPr>
  </w:style>
  <w:style w:type="character" w:styleId="Fotnotsreferens">
    <w:name w:val="footnote reference"/>
    <w:basedOn w:val="Standardstycketeckensnitt"/>
    <w:uiPriority w:val="99"/>
    <w:semiHidden/>
    <w:unhideWhenUsed/>
    <w:rsid w:val="00527954"/>
    <w:rPr>
      <w:vertAlign w:val="superscript"/>
    </w:rPr>
  </w:style>
  <w:style w:type="paragraph" w:customStyle="1" w:styleId="QA2Answer">
    <w:name w:val="QA2: Answer"/>
    <w:basedOn w:val="Normal"/>
    <w:qFormat/>
    <w:rsid w:val="00527954"/>
    <w:pPr>
      <w:numPr>
        <w:numId w:val="2"/>
      </w:numPr>
      <w:spacing w:before="60"/>
    </w:pPr>
    <w:rPr>
      <w:rFonts w:ascii="Arial" w:hAnsi="Arial" w:cs="Arial"/>
      <w:sz w:val="22"/>
      <w:szCs w:val="22"/>
    </w:rPr>
  </w:style>
  <w:style w:type="paragraph" w:styleId="Punktlista">
    <w:name w:val="List Bullet"/>
    <w:basedOn w:val="Normal"/>
    <w:uiPriority w:val="99"/>
    <w:unhideWhenUsed/>
    <w:rsid w:val="006E0942"/>
    <w:pPr>
      <w:numPr>
        <w:numId w:val="3"/>
      </w:numPr>
      <w:contextualSpacing/>
    </w:pPr>
    <w:rPr>
      <w:rFonts w:asciiTheme="minorHAnsi" w:eastAsiaTheme="minorEastAsia" w:hAnsiTheme="minorHAnsi" w:cstheme="minorBidi"/>
      <w:sz w:val="24"/>
      <w:lang w:eastAsia="en-US"/>
    </w:rPr>
  </w:style>
  <w:style w:type="character" w:customStyle="1" w:styleId="rsstitle">
    <w:name w:val="rsstitle"/>
    <w:basedOn w:val="Standardstycketeckensnitt"/>
    <w:rsid w:val="00476AFE"/>
  </w:style>
  <w:style w:type="paragraph" w:customStyle="1" w:styleId="Default">
    <w:name w:val="Default"/>
    <w:rsid w:val="00352DD1"/>
    <w:pPr>
      <w:autoSpaceDE w:val="0"/>
      <w:autoSpaceDN w:val="0"/>
      <w:adjustRightInd w:val="0"/>
    </w:pPr>
    <w:rPr>
      <w:rFonts w:ascii="ITC Franklin Gothic Std" w:hAnsi="ITC Franklin Gothic Std" w:cs="ITC Franklin Gothic Std"/>
      <w:color w:val="000000"/>
      <w:sz w:val="24"/>
      <w:szCs w:val="24"/>
      <w:lang w:val="en-US"/>
    </w:rPr>
  </w:style>
  <w:style w:type="character" w:customStyle="1" w:styleId="A0">
    <w:name w:val="A0"/>
    <w:uiPriority w:val="99"/>
    <w:rsid w:val="00352DD1"/>
    <w:rPr>
      <w:rFonts w:cs="ITC Franklin Gothic Std"/>
      <w:i/>
      <w:iCs/>
      <w:color w:val="72818B"/>
      <w:sz w:val="22"/>
      <w:szCs w:val="22"/>
    </w:rPr>
  </w:style>
  <w:style w:type="character" w:customStyle="1" w:styleId="A27">
    <w:name w:val="A27"/>
    <w:uiPriority w:val="99"/>
    <w:rsid w:val="00352DD1"/>
    <w:rPr>
      <w:rFonts w:cs="ITC Franklin Gothic Std"/>
      <w:color w:val="72818B"/>
      <w:sz w:val="18"/>
      <w:szCs w:val="18"/>
    </w:rPr>
  </w:style>
  <w:style w:type="character" w:customStyle="1" w:styleId="UnresolvedMention1">
    <w:name w:val="Unresolved Mention1"/>
    <w:basedOn w:val="Standardstycketeckensnitt"/>
    <w:uiPriority w:val="99"/>
    <w:semiHidden/>
    <w:unhideWhenUsed/>
    <w:rsid w:val="00D239C9"/>
    <w:rPr>
      <w:color w:val="808080"/>
      <w:shd w:val="clear" w:color="auto" w:fill="E6E6E6"/>
    </w:rPr>
  </w:style>
  <w:style w:type="character" w:customStyle="1" w:styleId="UnresolvedMention2">
    <w:name w:val="Unresolved Mention2"/>
    <w:basedOn w:val="Standardstycketeckensnitt"/>
    <w:rsid w:val="00EC21A7"/>
    <w:rPr>
      <w:color w:val="605E5C"/>
      <w:shd w:val="clear" w:color="auto" w:fill="E1DFDD"/>
    </w:rPr>
  </w:style>
  <w:style w:type="character" w:customStyle="1" w:styleId="UnresolvedMention3">
    <w:name w:val="Unresolved Mention3"/>
    <w:basedOn w:val="Standardstycketeckensnitt"/>
    <w:rsid w:val="00034C56"/>
    <w:rPr>
      <w:color w:val="605E5C"/>
      <w:shd w:val="clear" w:color="auto" w:fill="E1DFDD"/>
    </w:rPr>
  </w:style>
  <w:style w:type="character" w:customStyle="1" w:styleId="UnresolvedMention4">
    <w:name w:val="Unresolved Mention4"/>
    <w:basedOn w:val="Standardstycketeckensnitt"/>
    <w:rsid w:val="00FD29FE"/>
    <w:rPr>
      <w:color w:val="605E5C"/>
      <w:shd w:val="clear" w:color="auto" w:fill="E1DFDD"/>
    </w:rPr>
  </w:style>
  <w:style w:type="paragraph" w:styleId="Ingetavstnd">
    <w:name w:val="No Spacing"/>
    <w:uiPriority w:val="1"/>
    <w:qFormat/>
    <w:rsid w:val="0093328B"/>
    <w:rPr>
      <w:rFonts w:asciiTheme="minorHAnsi" w:eastAsiaTheme="minorHAnsi" w:hAnsiTheme="minorHAnsi" w:cstheme="minorBidi"/>
      <w:sz w:val="22"/>
      <w:szCs w:val="22"/>
      <w:lang w:val="en-US" w:eastAsia="en-US"/>
    </w:rPr>
  </w:style>
  <w:style w:type="character" w:customStyle="1" w:styleId="highwire-citation-authors">
    <w:name w:val="highwire-citation-authors"/>
    <w:basedOn w:val="Standardstycketeckensnitt"/>
    <w:rsid w:val="002868CC"/>
  </w:style>
  <w:style w:type="character" w:customStyle="1" w:styleId="highwire-citation-author">
    <w:name w:val="highwire-citation-author"/>
    <w:basedOn w:val="Standardstycketeckensnitt"/>
    <w:rsid w:val="002868CC"/>
  </w:style>
  <w:style w:type="character" w:customStyle="1" w:styleId="nlm-given-names">
    <w:name w:val="nlm-given-names"/>
    <w:basedOn w:val="Standardstycketeckensnitt"/>
    <w:rsid w:val="002868CC"/>
  </w:style>
  <w:style w:type="character" w:customStyle="1" w:styleId="nlm-surname">
    <w:name w:val="nlm-surname"/>
    <w:basedOn w:val="Standardstycketeckensnitt"/>
    <w:rsid w:val="002868CC"/>
  </w:style>
  <w:style w:type="character" w:customStyle="1" w:styleId="highwire-cite-metadata-journal">
    <w:name w:val="highwire-cite-metadata-journal"/>
    <w:basedOn w:val="Standardstycketeckensnitt"/>
    <w:rsid w:val="002868CC"/>
  </w:style>
  <w:style w:type="character" w:customStyle="1" w:styleId="highwire-cite-metadata-date">
    <w:name w:val="highwire-cite-metadata-date"/>
    <w:basedOn w:val="Standardstycketeckensnitt"/>
    <w:rsid w:val="002868CC"/>
  </w:style>
  <w:style w:type="character" w:customStyle="1" w:styleId="highwire-cite-metadata-volume">
    <w:name w:val="highwire-cite-metadata-volume"/>
    <w:basedOn w:val="Standardstycketeckensnitt"/>
    <w:rsid w:val="002868CC"/>
  </w:style>
  <w:style w:type="character" w:customStyle="1" w:styleId="highwire-cite-metadata-issue">
    <w:name w:val="highwire-cite-metadata-issue"/>
    <w:basedOn w:val="Standardstycketeckensnitt"/>
    <w:rsid w:val="002868CC"/>
  </w:style>
  <w:style w:type="character" w:customStyle="1" w:styleId="highwire-cite-metadata-pages">
    <w:name w:val="highwire-cite-metadata-pages"/>
    <w:basedOn w:val="Standardstycketeckensnitt"/>
    <w:rsid w:val="002868CC"/>
  </w:style>
  <w:style w:type="character" w:customStyle="1" w:styleId="highwire-cite-metadata-doi">
    <w:name w:val="highwire-cite-metadata-doi"/>
    <w:basedOn w:val="Standardstycketeckensnitt"/>
    <w:rsid w:val="002868CC"/>
  </w:style>
  <w:style w:type="character" w:customStyle="1" w:styleId="label">
    <w:name w:val="label"/>
    <w:basedOn w:val="Standardstycketeckensnitt"/>
    <w:rsid w:val="002868CC"/>
  </w:style>
  <w:style w:type="character" w:customStyle="1" w:styleId="OformateradtextChar">
    <w:name w:val="Oformaterad text Char"/>
    <w:basedOn w:val="Standardstycketeckensnitt"/>
    <w:link w:val="Oformateradtext"/>
    <w:uiPriority w:val="99"/>
    <w:rsid w:val="009823A6"/>
    <w:rPr>
      <w:rFonts w:ascii="Courier New" w:eastAsia="MS PGothic" w:hAnsi="Courier New" w:cs="Courier New"/>
      <w:lang w:val="en-US" w:eastAsia="ja-JP"/>
    </w:rPr>
  </w:style>
  <w:style w:type="character" w:styleId="Stark">
    <w:name w:val="Strong"/>
    <w:basedOn w:val="Standardstycketeckensnitt"/>
    <w:uiPriority w:val="22"/>
    <w:qFormat/>
    <w:rsid w:val="000512B3"/>
    <w:rPr>
      <w:b/>
      <w:bCs/>
    </w:rPr>
  </w:style>
  <w:style w:type="character" w:styleId="Olstomnmnande">
    <w:name w:val="Unresolved Mention"/>
    <w:basedOn w:val="Standardstycketeckensnitt"/>
    <w:uiPriority w:val="99"/>
    <w:unhideWhenUsed/>
    <w:rsid w:val="009B6D37"/>
    <w:rPr>
      <w:color w:val="605E5C"/>
      <w:shd w:val="clear" w:color="auto" w:fill="E1DFDD"/>
    </w:rPr>
  </w:style>
  <w:style w:type="character" w:styleId="Nmn">
    <w:name w:val="Mention"/>
    <w:basedOn w:val="Standardstycketeckensnitt"/>
    <w:uiPriority w:val="99"/>
    <w:unhideWhenUsed/>
    <w:rsid w:val="009B6D37"/>
    <w:rPr>
      <w:color w:val="2B579A"/>
      <w:shd w:val="clear" w:color="auto" w:fill="E1DFDD"/>
    </w:rPr>
  </w:style>
  <w:style w:type="character" w:styleId="Betoning">
    <w:name w:val="Emphasis"/>
    <w:basedOn w:val="Standardstycketeckensnitt"/>
    <w:uiPriority w:val="20"/>
    <w:qFormat/>
    <w:rsid w:val="008233E6"/>
    <w:rPr>
      <w:i/>
      <w:iCs/>
    </w:rPr>
  </w:style>
  <w:style w:type="table" w:styleId="Tabellrutntljust">
    <w:name w:val="Grid Table Light"/>
    <w:basedOn w:val="Normaltabell"/>
    <w:uiPriority w:val="40"/>
    <w:rsid w:val="001C0C3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word-explaination">
    <w:name w:val="word-explaination"/>
    <w:basedOn w:val="Standardstycketeckensnitt"/>
    <w:rsid w:val="00F979F5"/>
  </w:style>
  <w:style w:type="paragraph" w:customStyle="1" w:styleId="Pa14">
    <w:name w:val="Pa14"/>
    <w:basedOn w:val="Normal"/>
    <w:uiPriority w:val="99"/>
    <w:rsid w:val="00F979F5"/>
    <w:pPr>
      <w:autoSpaceDE w:val="0"/>
      <w:autoSpaceDN w:val="0"/>
      <w:spacing w:line="151" w:lineRule="atLeast"/>
    </w:pPr>
    <w:rPr>
      <w:rFonts w:ascii="Futura Book" w:eastAsiaTheme="minorHAnsi" w:hAnsi="Futura Book"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057">
      <w:bodyDiv w:val="1"/>
      <w:marLeft w:val="0"/>
      <w:marRight w:val="0"/>
      <w:marTop w:val="0"/>
      <w:marBottom w:val="0"/>
      <w:divBdr>
        <w:top w:val="none" w:sz="0" w:space="0" w:color="auto"/>
        <w:left w:val="none" w:sz="0" w:space="0" w:color="auto"/>
        <w:bottom w:val="none" w:sz="0" w:space="0" w:color="auto"/>
        <w:right w:val="none" w:sz="0" w:space="0" w:color="auto"/>
      </w:divBdr>
    </w:div>
    <w:div w:id="14239070">
      <w:bodyDiv w:val="1"/>
      <w:marLeft w:val="0"/>
      <w:marRight w:val="0"/>
      <w:marTop w:val="0"/>
      <w:marBottom w:val="0"/>
      <w:divBdr>
        <w:top w:val="none" w:sz="0" w:space="0" w:color="auto"/>
        <w:left w:val="none" w:sz="0" w:space="0" w:color="auto"/>
        <w:bottom w:val="none" w:sz="0" w:space="0" w:color="auto"/>
        <w:right w:val="none" w:sz="0" w:space="0" w:color="auto"/>
      </w:divBdr>
    </w:div>
    <w:div w:id="21829116">
      <w:bodyDiv w:val="1"/>
      <w:marLeft w:val="0"/>
      <w:marRight w:val="0"/>
      <w:marTop w:val="0"/>
      <w:marBottom w:val="0"/>
      <w:divBdr>
        <w:top w:val="none" w:sz="0" w:space="0" w:color="auto"/>
        <w:left w:val="none" w:sz="0" w:space="0" w:color="auto"/>
        <w:bottom w:val="none" w:sz="0" w:space="0" w:color="auto"/>
        <w:right w:val="none" w:sz="0" w:space="0" w:color="auto"/>
      </w:divBdr>
    </w:div>
    <w:div w:id="23141423">
      <w:bodyDiv w:val="1"/>
      <w:marLeft w:val="0"/>
      <w:marRight w:val="0"/>
      <w:marTop w:val="0"/>
      <w:marBottom w:val="0"/>
      <w:divBdr>
        <w:top w:val="none" w:sz="0" w:space="0" w:color="auto"/>
        <w:left w:val="none" w:sz="0" w:space="0" w:color="auto"/>
        <w:bottom w:val="none" w:sz="0" w:space="0" w:color="auto"/>
        <w:right w:val="none" w:sz="0" w:space="0" w:color="auto"/>
      </w:divBdr>
    </w:div>
    <w:div w:id="27070907">
      <w:bodyDiv w:val="1"/>
      <w:marLeft w:val="0"/>
      <w:marRight w:val="0"/>
      <w:marTop w:val="0"/>
      <w:marBottom w:val="0"/>
      <w:divBdr>
        <w:top w:val="none" w:sz="0" w:space="0" w:color="auto"/>
        <w:left w:val="none" w:sz="0" w:space="0" w:color="auto"/>
        <w:bottom w:val="none" w:sz="0" w:space="0" w:color="auto"/>
        <w:right w:val="none" w:sz="0" w:space="0" w:color="auto"/>
      </w:divBdr>
    </w:div>
    <w:div w:id="42605290">
      <w:bodyDiv w:val="1"/>
      <w:marLeft w:val="0"/>
      <w:marRight w:val="0"/>
      <w:marTop w:val="0"/>
      <w:marBottom w:val="0"/>
      <w:divBdr>
        <w:top w:val="none" w:sz="0" w:space="0" w:color="auto"/>
        <w:left w:val="none" w:sz="0" w:space="0" w:color="auto"/>
        <w:bottom w:val="none" w:sz="0" w:space="0" w:color="auto"/>
        <w:right w:val="none" w:sz="0" w:space="0" w:color="auto"/>
      </w:divBdr>
    </w:div>
    <w:div w:id="46686153">
      <w:bodyDiv w:val="1"/>
      <w:marLeft w:val="0"/>
      <w:marRight w:val="0"/>
      <w:marTop w:val="0"/>
      <w:marBottom w:val="0"/>
      <w:divBdr>
        <w:top w:val="none" w:sz="0" w:space="0" w:color="auto"/>
        <w:left w:val="none" w:sz="0" w:space="0" w:color="auto"/>
        <w:bottom w:val="none" w:sz="0" w:space="0" w:color="auto"/>
        <w:right w:val="none" w:sz="0" w:space="0" w:color="auto"/>
      </w:divBdr>
    </w:div>
    <w:div w:id="47843443">
      <w:bodyDiv w:val="1"/>
      <w:marLeft w:val="0"/>
      <w:marRight w:val="0"/>
      <w:marTop w:val="0"/>
      <w:marBottom w:val="0"/>
      <w:divBdr>
        <w:top w:val="none" w:sz="0" w:space="0" w:color="auto"/>
        <w:left w:val="none" w:sz="0" w:space="0" w:color="auto"/>
        <w:bottom w:val="none" w:sz="0" w:space="0" w:color="auto"/>
        <w:right w:val="none" w:sz="0" w:space="0" w:color="auto"/>
      </w:divBdr>
    </w:div>
    <w:div w:id="50272400">
      <w:bodyDiv w:val="1"/>
      <w:marLeft w:val="0"/>
      <w:marRight w:val="0"/>
      <w:marTop w:val="0"/>
      <w:marBottom w:val="0"/>
      <w:divBdr>
        <w:top w:val="none" w:sz="0" w:space="0" w:color="auto"/>
        <w:left w:val="none" w:sz="0" w:space="0" w:color="auto"/>
        <w:bottom w:val="none" w:sz="0" w:space="0" w:color="auto"/>
        <w:right w:val="none" w:sz="0" w:space="0" w:color="auto"/>
      </w:divBdr>
    </w:div>
    <w:div w:id="52700512">
      <w:bodyDiv w:val="1"/>
      <w:marLeft w:val="0"/>
      <w:marRight w:val="0"/>
      <w:marTop w:val="0"/>
      <w:marBottom w:val="0"/>
      <w:divBdr>
        <w:top w:val="none" w:sz="0" w:space="0" w:color="auto"/>
        <w:left w:val="none" w:sz="0" w:space="0" w:color="auto"/>
        <w:bottom w:val="none" w:sz="0" w:space="0" w:color="auto"/>
        <w:right w:val="none" w:sz="0" w:space="0" w:color="auto"/>
      </w:divBdr>
    </w:div>
    <w:div w:id="62799081">
      <w:bodyDiv w:val="1"/>
      <w:marLeft w:val="0"/>
      <w:marRight w:val="0"/>
      <w:marTop w:val="0"/>
      <w:marBottom w:val="0"/>
      <w:divBdr>
        <w:top w:val="none" w:sz="0" w:space="0" w:color="auto"/>
        <w:left w:val="none" w:sz="0" w:space="0" w:color="auto"/>
        <w:bottom w:val="none" w:sz="0" w:space="0" w:color="auto"/>
        <w:right w:val="none" w:sz="0" w:space="0" w:color="auto"/>
      </w:divBdr>
    </w:div>
    <w:div w:id="66196547">
      <w:bodyDiv w:val="1"/>
      <w:marLeft w:val="0"/>
      <w:marRight w:val="0"/>
      <w:marTop w:val="0"/>
      <w:marBottom w:val="0"/>
      <w:divBdr>
        <w:top w:val="none" w:sz="0" w:space="0" w:color="auto"/>
        <w:left w:val="none" w:sz="0" w:space="0" w:color="auto"/>
        <w:bottom w:val="none" w:sz="0" w:space="0" w:color="auto"/>
        <w:right w:val="none" w:sz="0" w:space="0" w:color="auto"/>
      </w:divBdr>
    </w:div>
    <w:div w:id="69694490">
      <w:bodyDiv w:val="1"/>
      <w:marLeft w:val="0"/>
      <w:marRight w:val="0"/>
      <w:marTop w:val="0"/>
      <w:marBottom w:val="0"/>
      <w:divBdr>
        <w:top w:val="none" w:sz="0" w:space="0" w:color="auto"/>
        <w:left w:val="none" w:sz="0" w:space="0" w:color="auto"/>
        <w:bottom w:val="none" w:sz="0" w:space="0" w:color="auto"/>
        <w:right w:val="none" w:sz="0" w:space="0" w:color="auto"/>
      </w:divBdr>
      <w:divsChild>
        <w:div w:id="739982700">
          <w:marLeft w:val="547"/>
          <w:marRight w:val="0"/>
          <w:marTop w:val="0"/>
          <w:marBottom w:val="67"/>
          <w:divBdr>
            <w:top w:val="none" w:sz="0" w:space="0" w:color="auto"/>
            <w:left w:val="none" w:sz="0" w:space="0" w:color="auto"/>
            <w:bottom w:val="none" w:sz="0" w:space="0" w:color="auto"/>
            <w:right w:val="none" w:sz="0" w:space="0" w:color="auto"/>
          </w:divBdr>
        </w:div>
      </w:divsChild>
    </w:div>
    <w:div w:id="74515690">
      <w:bodyDiv w:val="1"/>
      <w:marLeft w:val="0"/>
      <w:marRight w:val="0"/>
      <w:marTop w:val="0"/>
      <w:marBottom w:val="0"/>
      <w:divBdr>
        <w:top w:val="none" w:sz="0" w:space="0" w:color="auto"/>
        <w:left w:val="none" w:sz="0" w:space="0" w:color="auto"/>
        <w:bottom w:val="none" w:sz="0" w:space="0" w:color="auto"/>
        <w:right w:val="none" w:sz="0" w:space="0" w:color="auto"/>
      </w:divBdr>
    </w:div>
    <w:div w:id="99110551">
      <w:bodyDiv w:val="1"/>
      <w:marLeft w:val="0"/>
      <w:marRight w:val="0"/>
      <w:marTop w:val="0"/>
      <w:marBottom w:val="0"/>
      <w:divBdr>
        <w:top w:val="none" w:sz="0" w:space="0" w:color="auto"/>
        <w:left w:val="none" w:sz="0" w:space="0" w:color="auto"/>
        <w:bottom w:val="none" w:sz="0" w:space="0" w:color="auto"/>
        <w:right w:val="none" w:sz="0" w:space="0" w:color="auto"/>
      </w:divBdr>
    </w:div>
    <w:div w:id="110173253">
      <w:bodyDiv w:val="1"/>
      <w:marLeft w:val="0"/>
      <w:marRight w:val="0"/>
      <w:marTop w:val="0"/>
      <w:marBottom w:val="0"/>
      <w:divBdr>
        <w:top w:val="none" w:sz="0" w:space="0" w:color="auto"/>
        <w:left w:val="none" w:sz="0" w:space="0" w:color="auto"/>
        <w:bottom w:val="none" w:sz="0" w:space="0" w:color="auto"/>
        <w:right w:val="none" w:sz="0" w:space="0" w:color="auto"/>
      </w:divBdr>
    </w:div>
    <w:div w:id="111631143">
      <w:bodyDiv w:val="1"/>
      <w:marLeft w:val="0"/>
      <w:marRight w:val="0"/>
      <w:marTop w:val="0"/>
      <w:marBottom w:val="0"/>
      <w:divBdr>
        <w:top w:val="none" w:sz="0" w:space="0" w:color="auto"/>
        <w:left w:val="none" w:sz="0" w:space="0" w:color="auto"/>
        <w:bottom w:val="none" w:sz="0" w:space="0" w:color="auto"/>
        <w:right w:val="none" w:sz="0" w:space="0" w:color="auto"/>
      </w:divBdr>
    </w:div>
    <w:div w:id="115638148">
      <w:bodyDiv w:val="1"/>
      <w:marLeft w:val="0"/>
      <w:marRight w:val="0"/>
      <w:marTop w:val="0"/>
      <w:marBottom w:val="0"/>
      <w:divBdr>
        <w:top w:val="none" w:sz="0" w:space="0" w:color="auto"/>
        <w:left w:val="none" w:sz="0" w:space="0" w:color="auto"/>
        <w:bottom w:val="none" w:sz="0" w:space="0" w:color="auto"/>
        <w:right w:val="none" w:sz="0" w:space="0" w:color="auto"/>
      </w:divBdr>
    </w:div>
    <w:div w:id="116024668">
      <w:bodyDiv w:val="1"/>
      <w:marLeft w:val="0"/>
      <w:marRight w:val="0"/>
      <w:marTop w:val="0"/>
      <w:marBottom w:val="0"/>
      <w:divBdr>
        <w:top w:val="none" w:sz="0" w:space="0" w:color="auto"/>
        <w:left w:val="none" w:sz="0" w:space="0" w:color="auto"/>
        <w:bottom w:val="none" w:sz="0" w:space="0" w:color="auto"/>
        <w:right w:val="none" w:sz="0" w:space="0" w:color="auto"/>
      </w:divBdr>
    </w:div>
    <w:div w:id="122894299">
      <w:bodyDiv w:val="1"/>
      <w:marLeft w:val="0"/>
      <w:marRight w:val="0"/>
      <w:marTop w:val="0"/>
      <w:marBottom w:val="0"/>
      <w:divBdr>
        <w:top w:val="none" w:sz="0" w:space="0" w:color="auto"/>
        <w:left w:val="none" w:sz="0" w:space="0" w:color="auto"/>
        <w:bottom w:val="none" w:sz="0" w:space="0" w:color="auto"/>
        <w:right w:val="none" w:sz="0" w:space="0" w:color="auto"/>
      </w:divBdr>
    </w:div>
    <w:div w:id="123425355">
      <w:bodyDiv w:val="1"/>
      <w:marLeft w:val="0"/>
      <w:marRight w:val="0"/>
      <w:marTop w:val="0"/>
      <w:marBottom w:val="0"/>
      <w:divBdr>
        <w:top w:val="none" w:sz="0" w:space="0" w:color="auto"/>
        <w:left w:val="none" w:sz="0" w:space="0" w:color="auto"/>
        <w:bottom w:val="none" w:sz="0" w:space="0" w:color="auto"/>
        <w:right w:val="none" w:sz="0" w:space="0" w:color="auto"/>
      </w:divBdr>
    </w:div>
    <w:div w:id="136260784">
      <w:bodyDiv w:val="1"/>
      <w:marLeft w:val="0"/>
      <w:marRight w:val="0"/>
      <w:marTop w:val="0"/>
      <w:marBottom w:val="0"/>
      <w:divBdr>
        <w:top w:val="none" w:sz="0" w:space="0" w:color="auto"/>
        <w:left w:val="none" w:sz="0" w:space="0" w:color="auto"/>
        <w:bottom w:val="none" w:sz="0" w:space="0" w:color="auto"/>
        <w:right w:val="none" w:sz="0" w:space="0" w:color="auto"/>
      </w:divBdr>
    </w:div>
    <w:div w:id="148836035">
      <w:bodyDiv w:val="1"/>
      <w:marLeft w:val="0"/>
      <w:marRight w:val="0"/>
      <w:marTop w:val="0"/>
      <w:marBottom w:val="0"/>
      <w:divBdr>
        <w:top w:val="none" w:sz="0" w:space="0" w:color="auto"/>
        <w:left w:val="none" w:sz="0" w:space="0" w:color="auto"/>
        <w:bottom w:val="none" w:sz="0" w:space="0" w:color="auto"/>
        <w:right w:val="none" w:sz="0" w:space="0" w:color="auto"/>
      </w:divBdr>
    </w:div>
    <w:div w:id="158549056">
      <w:bodyDiv w:val="1"/>
      <w:marLeft w:val="0"/>
      <w:marRight w:val="0"/>
      <w:marTop w:val="0"/>
      <w:marBottom w:val="0"/>
      <w:divBdr>
        <w:top w:val="none" w:sz="0" w:space="0" w:color="auto"/>
        <w:left w:val="none" w:sz="0" w:space="0" w:color="auto"/>
        <w:bottom w:val="none" w:sz="0" w:space="0" w:color="auto"/>
        <w:right w:val="none" w:sz="0" w:space="0" w:color="auto"/>
      </w:divBdr>
    </w:div>
    <w:div w:id="162399816">
      <w:bodyDiv w:val="1"/>
      <w:marLeft w:val="0"/>
      <w:marRight w:val="0"/>
      <w:marTop w:val="0"/>
      <w:marBottom w:val="0"/>
      <w:divBdr>
        <w:top w:val="none" w:sz="0" w:space="0" w:color="auto"/>
        <w:left w:val="none" w:sz="0" w:space="0" w:color="auto"/>
        <w:bottom w:val="none" w:sz="0" w:space="0" w:color="auto"/>
        <w:right w:val="none" w:sz="0" w:space="0" w:color="auto"/>
      </w:divBdr>
    </w:div>
    <w:div w:id="176778053">
      <w:bodyDiv w:val="1"/>
      <w:marLeft w:val="0"/>
      <w:marRight w:val="0"/>
      <w:marTop w:val="0"/>
      <w:marBottom w:val="0"/>
      <w:divBdr>
        <w:top w:val="none" w:sz="0" w:space="0" w:color="auto"/>
        <w:left w:val="none" w:sz="0" w:space="0" w:color="auto"/>
        <w:bottom w:val="none" w:sz="0" w:space="0" w:color="auto"/>
        <w:right w:val="none" w:sz="0" w:space="0" w:color="auto"/>
      </w:divBdr>
    </w:div>
    <w:div w:id="178392265">
      <w:bodyDiv w:val="1"/>
      <w:marLeft w:val="0"/>
      <w:marRight w:val="0"/>
      <w:marTop w:val="0"/>
      <w:marBottom w:val="0"/>
      <w:divBdr>
        <w:top w:val="none" w:sz="0" w:space="0" w:color="auto"/>
        <w:left w:val="none" w:sz="0" w:space="0" w:color="auto"/>
        <w:bottom w:val="none" w:sz="0" w:space="0" w:color="auto"/>
        <w:right w:val="none" w:sz="0" w:space="0" w:color="auto"/>
      </w:divBdr>
    </w:div>
    <w:div w:id="188377218">
      <w:bodyDiv w:val="1"/>
      <w:marLeft w:val="0"/>
      <w:marRight w:val="0"/>
      <w:marTop w:val="0"/>
      <w:marBottom w:val="0"/>
      <w:divBdr>
        <w:top w:val="none" w:sz="0" w:space="0" w:color="auto"/>
        <w:left w:val="none" w:sz="0" w:space="0" w:color="auto"/>
        <w:bottom w:val="none" w:sz="0" w:space="0" w:color="auto"/>
        <w:right w:val="none" w:sz="0" w:space="0" w:color="auto"/>
      </w:divBdr>
    </w:div>
    <w:div w:id="189926179">
      <w:bodyDiv w:val="1"/>
      <w:marLeft w:val="0"/>
      <w:marRight w:val="0"/>
      <w:marTop w:val="0"/>
      <w:marBottom w:val="0"/>
      <w:divBdr>
        <w:top w:val="none" w:sz="0" w:space="0" w:color="auto"/>
        <w:left w:val="none" w:sz="0" w:space="0" w:color="auto"/>
        <w:bottom w:val="none" w:sz="0" w:space="0" w:color="auto"/>
        <w:right w:val="none" w:sz="0" w:space="0" w:color="auto"/>
      </w:divBdr>
    </w:div>
    <w:div w:id="211694157">
      <w:bodyDiv w:val="1"/>
      <w:marLeft w:val="0"/>
      <w:marRight w:val="0"/>
      <w:marTop w:val="0"/>
      <w:marBottom w:val="0"/>
      <w:divBdr>
        <w:top w:val="none" w:sz="0" w:space="0" w:color="auto"/>
        <w:left w:val="none" w:sz="0" w:space="0" w:color="auto"/>
        <w:bottom w:val="none" w:sz="0" w:space="0" w:color="auto"/>
        <w:right w:val="none" w:sz="0" w:space="0" w:color="auto"/>
      </w:divBdr>
    </w:div>
    <w:div w:id="212351795">
      <w:bodyDiv w:val="1"/>
      <w:marLeft w:val="0"/>
      <w:marRight w:val="0"/>
      <w:marTop w:val="0"/>
      <w:marBottom w:val="0"/>
      <w:divBdr>
        <w:top w:val="none" w:sz="0" w:space="0" w:color="auto"/>
        <w:left w:val="none" w:sz="0" w:space="0" w:color="auto"/>
        <w:bottom w:val="none" w:sz="0" w:space="0" w:color="auto"/>
        <w:right w:val="none" w:sz="0" w:space="0" w:color="auto"/>
      </w:divBdr>
    </w:div>
    <w:div w:id="217867103">
      <w:bodyDiv w:val="1"/>
      <w:marLeft w:val="0"/>
      <w:marRight w:val="0"/>
      <w:marTop w:val="0"/>
      <w:marBottom w:val="0"/>
      <w:divBdr>
        <w:top w:val="none" w:sz="0" w:space="0" w:color="auto"/>
        <w:left w:val="none" w:sz="0" w:space="0" w:color="auto"/>
        <w:bottom w:val="none" w:sz="0" w:space="0" w:color="auto"/>
        <w:right w:val="none" w:sz="0" w:space="0" w:color="auto"/>
      </w:divBdr>
      <w:divsChild>
        <w:div w:id="1248615991">
          <w:marLeft w:val="-225"/>
          <w:marRight w:val="-225"/>
          <w:marTop w:val="0"/>
          <w:marBottom w:val="0"/>
          <w:divBdr>
            <w:top w:val="none" w:sz="0" w:space="0" w:color="auto"/>
            <w:left w:val="none" w:sz="0" w:space="0" w:color="auto"/>
            <w:bottom w:val="none" w:sz="0" w:space="0" w:color="auto"/>
            <w:right w:val="none" w:sz="0" w:space="0" w:color="auto"/>
          </w:divBdr>
          <w:divsChild>
            <w:div w:id="17295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452">
      <w:bodyDiv w:val="1"/>
      <w:marLeft w:val="0"/>
      <w:marRight w:val="0"/>
      <w:marTop w:val="0"/>
      <w:marBottom w:val="0"/>
      <w:divBdr>
        <w:top w:val="none" w:sz="0" w:space="0" w:color="auto"/>
        <w:left w:val="none" w:sz="0" w:space="0" w:color="auto"/>
        <w:bottom w:val="none" w:sz="0" w:space="0" w:color="auto"/>
        <w:right w:val="none" w:sz="0" w:space="0" w:color="auto"/>
      </w:divBdr>
    </w:div>
    <w:div w:id="249125648">
      <w:bodyDiv w:val="1"/>
      <w:marLeft w:val="0"/>
      <w:marRight w:val="0"/>
      <w:marTop w:val="0"/>
      <w:marBottom w:val="0"/>
      <w:divBdr>
        <w:top w:val="none" w:sz="0" w:space="0" w:color="auto"/>
        <w:left w:val="none" w:sz="0" w:space="0" w:color="auto"/>
        <w:bottom w:val="none" w:sz="0" w:space="0" w:color="auto"/>
        <w:right w:val="none" w:sz="0" w:space="0" w:color="auto"/>
      </w:divBdr>
    </w:div>
    <w:div w:id="261963063">
      <w:bodyDiv w:val="1"/>
      <w:marLeft w:val="0"/>
      <w:marRight w:val="0"/>
      <w:marTop w:val="0"/>
      <w:marBottom w:val="0"/>
      <w:divBdr>
        <w:top w:val="none" w:sz="0" w:space="0" w:color="auto"/>
        <w:left w:val="none" w:sz="0" w:space="0" w:color="auto"/>
        <w:bottom w:val="none" w:sz="0" w:space="0" w:color="auto"/>
        <w:right w:val="none" w:sz="0" w:space="0" w:color="auto"/>
      </w:divBdr>
    </w:div>
    <w:div w:id="262766259">
      <w:bodyDiv w:val="1"/>
      <w:marLeft w:val="0"/>
      <w:marRight w:val="0"/>
      <w:marTop w:val="0"/>
      <w:marBottom w:val="0"/>
      <w:divBdr>
        <w:top w:val="none" w:sz="0" w:space="0" w:color="auto"/>
        <w:left w:val="none" w:sz="0" w:space="0" w:color="auto"/>
        <w:bottom w:val="none" w:sz="0" w:space="0" w:color="auto"/>
        <w:right w:val="none" w:sz="0" w:space="0" w:color="auto"/>
      </w:divBdr>
    </w:div>
    <w:div w:id="265699061">
      <w:bodyDiv w:val="1"/>
      <w:marLeft w:val="0"/>
      <w:marRight w:val="0"/>
      <w:marTop w:val="0"/>
      <w:marBottom w:val="0"/>
      <w:divBdr>
        <w:top w:val="none" w:sz="0" w:space="0" w:color="auto"/>
        <w:left w:val="none" w:sz="0" w:space="0" w:color="auto"/>
        <w:bottom w:val="none" w:sz="0" w:space="0" w:color="auto"/>
        <w:right w:val="none" w:sz="0" w:space="0" w:color="auto"/>
      </w:divBdr>
    </w:div>
    <w:div w:id="268708737">
      <w:bodyDiv w:val="1"/>
      <w:marLeft w:val="0"/>
      <w:marRight w:val="0"/>
      <w:marTop w:val="0"/>
      <w:marBottom w:val="0"/>
      <w:divBdr>
        <w:top w:val="none" w:sz="0" w:space="0" w:color="auto"/>
        <w:left w:val="none" w:sz="0" w:space="0" w:color="auto"/>
        <w:bottom w:val="none" w:sz="0" w:space="0" w:color="auto"/>
        <w:right w:val="none" w:sz="0" w:space="0" w:color="auto"/>
      </w:divBdr>
    </w:div>
    <w:div w:id="270090197">
      <w:bodyDiv w:val="1"/>
      <w:marLeft w:val="0"/>
      <w:marRight w:val="0"/>
      <w:marTop w:val="0"/>
      <w:marBottom w:val="0"/>
      <w:divBdr>
        <w:top w:val="none" w:sz="0" w:space="0" w:color="auto"/>
        <w:left w:val="none" w:sz="0" w:space="0" w:color="auto"/>
        <w:bottom w:val="none" w:sz="0" w:space="0" w:color="auto"/>
        <w:right w:val="none" w:sz="0" w:space="0" w:color="auto"/>
      </w:divBdr>
    </w:div>
    <w:div w:id="278531031">
      <w:bodyDiv w:val="1"/>
      <w:marLeft w:val="0"/>
      <w:marRight w:val="0"/>
      <w:marTop w:val="0"/>
      <w:marBottom w:val="0"/>
      <w:divBdr>
        <w:top w:val="none" w:sz="0" w:space="0" w:color="auto"/>
        <w:left w:val="none" w:sz="0" w:space="0" w:color="auto"/>
        <w:bottom w:val="none" w:sz="0" w:space="0" w:color="auto"/>
        <w:right w:val="none" w:sz="0" w:space="0" w:color="auto"/>
      </w:divBdr>
    </w:div>
    <w:div w:id="288559812">
      <w:bodyDiv w:val="1"/>
      <w:marLeft w:val="0"/>
      <w:marRight w:val="0"/>
      <w:marTop w:val="0"/>
      <w:marBottom w:val="0"/>
      <w:divBdr>
        <w:top w:val="none" w:sz="0" w:space="0" w:color="auto"/>
        <w:left w:val="none" w:sz="0" w:space="0" w:color="auto"/>
        <w:bottom w:val="none" w:sz="0" w:space="0" w:color="auto"/>
        <w:right w:val="none" w:sz="0" w:space="0" w:color="auto"/>
      </w:divBdr>
    </w:div>
    <w:div w:id="292711834">
      <w:bodyDiv w:val="1"/>
      <w:marLeft w:val="0"/>
      <w:marRight w:val="0"/>
      <w:marTop w:val="0"/>
      <w:marBottom w:val="0"/>
      <w:divBdr>
        <w:top w:val="none" w:sz="0" w:space="0" w:color="auto"/>
        <w:left w:val="none" w:sz="0" w:space="0" w:color="auto"/>
        <w:bottom w:val="none" w:sz="0" w:space="0" w:color="auto"/>
        <w:right w:val="none" w:sz="0" w:space="0" w:color="auto"/>
      </w:divBdr>
    </w:div>
    <w:div w:id="308756565">
      <w:bodyDiv w:val="1"/>
      <w:marLeft w:val="0"/>
      <w:marRight w:val="0"/>
      <w:marTop w:val="0"/>
      <w:marBottom w:val="0"/>
      <w:divBdr>
        <w:top w:val="none" w:sz="0" w:space="0" w:color="auto"/>
        <w:left w:val="none" w:sz="0" w:space="0" w:color="auto"/>
        <w:bottom w:val="none" w:sz="0" w:space="0" w:color="auto"/>
        <w:right w:val="none" w:sz="0" w:space="0" w:color="auto"/>
      </w:divBdr>
    </w:div>
    <w:div w:id="310602673">
      <w:bodyDiv w:val="1"/>
      <w:marLeft w:val="0"/>
      <w:marRight w:val="0"/>
      <w:marTop w:val="0"/>
      <w:marBottom w:val="0"/>
      <w:divBdr>
        <w:top w:val="none" w:sz="0" w:space="0" w:color="auto"/>
        <w:left w:val="none" w:sz="0" w:space="0" w:color="auto"/>
        <w:bottom w:val="none" w:sz="0" w:space="0" w:color="auto"/>
        <w:right w:val="none" w:sz="0" w:space="0" w:color="auto"/>
      </w:divBdr>
    </w:div>
    <w:div w:id="316542797">
      <w:bodyDiv w:val="1"/>
      <w:marLeft w:val="0"/>
      <w:marRight w:val="0"/>
      <w:marTop w:val="0"/>
      <w:marBottom w:val="0"/>
      <w:divBdr>
        <w:top w:val="none" w:sz="0" w:space="0" w:color="auto"/>
        <w:left w:val="none" w:sz="0" w:space="0" w:color="auto"/>
        <w:bottom w:val="none" w:sz="0" w:space="0" w:color="auto"/>
        <w:right w:val="none" w:sz="0" w:space="0" w:color="auto"/>
      </w:divBdr>
    </w:div>
    <w:div w:id="316694719">
      <w:bodyDiv w:val="1"/>
      <w:marLeft w:val="0"/>
      <w:marRight w:val="0"/>
      <w:marTop w:val="0"/>
      <w:marBottom w:val="0"/>
      <w:divBdr>
        <w:top w:val="none" w:sz="0" w:space="0" w:color="auto"/>
        <w:left w:val="none" w:sz="0" w:space="0" w:color="auto"/>
        <w:bottom w:val="none" w:sz="0" w:space="0" w:color="auto"/>
        <w:right w:val="none" w:sz="0" w:space="0" w:color="auto"/>
      </w:divBdr>
    </w:div>
    <w:div w:id="343165153">
      <w:bodyDiv w:val="1"/>
      <w:marLeft w:val="0"/>
      <w:marRight w:val="0"/>
      <w:marTop w:val="0"/>
      <w:marBottom w:val="0"/>
      <w:divBdr>
        <w:top w:val="none" w:sz="0" w:space="0" w:color="auto"/>
        <w:left w:val="none" w:sz="0" w:space="0" w:color="auto"/>
        <w:bottom w:val="none" w:sz="0" w:space="0" w:color="auto"/>
        <w:right w:val="none" w:sz="0" w:space="0" w:color="auto"/>
      </w:divBdr>
    </w:div>
    <w:div w:id="352416484">
      <w:bodyDiv w:val="1"/>
      <w:marLeft w:val="0"/>
      <w:marRight w:val="0"/>
      <w:marTop w:val="0"/>
      <w:marBottom w:val="0"/>
      <w:divBdr>
        <w:top w:val="none" w:sz="0" w:space="0" w:color="auto"/>
        <w:left w:val="none" w:sz="0" w:space="0" w:color="auto"/>
        <w:bottom w:val="none" w:sz="0" w:space="0" w:color="auto"/>
        <w:right w:val="none" w:sz="0" w:space="0" w:color="auto"/>
      </w:divBdr>
    </w:div>
    <w:div w:id="375735211">
      <w:bodyDiv w:val="1"/>
      <w:marLeft w:val="0"/>
      <w:marRight w:val="0"/>
      <w:marTop w:val="0"/>
      <w:marBottom w:val="0"/>
      <w:divBdr>
        <w:top w:val="none" w:sz="0" w:space="0" w:color="auto"/>
        <w:left w:val="none" w:sz="0" w:space="0" w:color="auto"/>
        <w:bottom w:val="none" w:sz="0" w:space="0" w:color="auto"/>
        <w:right w:val="none" w:sz="0" w:space="0" w:color="auto"/>
      </w:divBdr>
    </w:div>
    <w:div w:id="383411674">
      <w:bodyDiv w:val="1"/>
      <w:marLeft w:val="0"/>
      <w:marRight w:val="0"/>
      <w:marTop w:val="0"/>
      <w:marBottom w:val="0"/>
      <w:divBdr>
        <w:top w:val="none" w:sz="0" w:space="0" w:color="auto"/>
        <w:left w:val="none" w:sz="0" w:space="0" w:color="auto"/>
        <w:bottom w:val="none" w:sz="0" w:space="0" w:color="auto"/>
        <w:right w:val="none" w:sz="0" w:space="0" w:color="auto"/>
      </w:divBdr>
    </w:div>
    <w:div w:id="386338260">
      <w:bodyDiv w:val="1"/>
      <w:marLeft w:val="0"/>
      <w:marRight w:val="0"/>
      <w:marTop w:val="0"/>
      <w:marBottom w:val="0"/>
      <w:divBdr>
        <w:top w:val="none" w:sz="0" w:space="0" w:color="auto"/>
        <w:left w:val="none" w:sz="0" w:space="0" w:color="auto"/>
        <w:bottom w:val="none" w:sz="0" w:space="0" w:color="auto"/>
        <w:right w:val="none" w:sz="0" w:space="0" w:color="auto"/>
      </w:divBdr>
    </w:div>
    <w:div w:id="421073569">
      <w:bodyDiv w:val="1"/>
      <w:marLeft w:val="0"/>
      <w:marRight w:val="0"/>
      <w:marTop w:val="0"/>
      <w:marBottom w:val="0"/>
      <w:divBdr>
        <w:top w:val="none" w:sz="0" w:space="0" w:color="auto"/>
        <w:left w:val="none" w:sz="0" w:space="0" w:color="auto"/>
        <w:bottom w:val="none" w:sz="0" w:space="0" w:color="auto"/>
        <w:right w:val="none" w:sz="0" w:space="0" w:color="auto"/>
      </w:divBdr>
    </w:div>
    <w:div w:id="429741781">
      <w:bodyDiv w:val="1"/>
      <w:marLeft w:val="0"/>
      <w:marRight w:val="0"/>
      <w:marTop w:val="0"/>
      <w:marBottom w:val="0"/>
      <w:divBdr>
        <w:top w:val="none" w:sz="0" w:space="0" w:color="auto"/>
        <w:left w:val="none" w:sz="0" w:space="0" w:color="auto"/>
        <w:bottom w:val="none" w:sz="0" w:space="0" w:color="auto"/>
        <w:right w:val="none" w:sz="0" w:space="0" w:color="auto"/>
      </w:divBdr>
    </w:div>
    <w:div w:id="429938128">
      <w:bodyDiv w:val="1"/>
      <w:marLeft w:val="0"/>
      <w:marRight w:val="0"/>
      <w:marTop w:val="0"/>
      <w:marBottom w:val="0"/>
      <w:divBdr>
        <w:top w:val="none" w:sz="0" w:space="0" w:color="auto"/>
        <w:left w:val="none" w:sz="0" w:space="0" w:color="auto"/>
        <w:bottom w:val="none" w:sz="0" w:space="0" w:color="auto"/>
        <w:right w:val="none" w:sz="0" w:space="0" w:color="auto"/>
      </w:divBdr>
    </w:div>
    <w:div w:id="441582820">
      <w:bodyDiv w:val="1"/>
      <w:marLeft w:val="0"/>
      <w:marRight w:val="0"/>
      <w:marTop w:val="0"/>
      <w:marBottom w:val="0"/>
      <w:divBdr>
        <w:top w:val="none" w:sz="0" w:space="0" w:color="auto"/>
        <w:left w:val="none" w:sz="0" w:space="0" w:color="auto"/>
        <w:bottom w:val="none" w:sz="0" w:space="0" w:color="auto"/>
        <w:right w:val="none" w:sz="0" w:space="0" w:color="auto"/>
      </w:divBdr>
    </w:div>
    <w:div w:id="450246672">
      <w:bodyDiv w:val="1"/>
      <w:marLeft w:val="0"/>
      <w:marRight w:val="0"/>
      <w:marTop w:val="0"/>
      <w:marBottom w:val="0"/>
      <w:divBdr>
        <w:top w:val="none" w:sz="0" w:space="0" w:color="auto"/>
        <w:left w:val="none" w:sz="0" w:space="0" w:color="auto"/>
        <w:bottom w:val="none" w:sz="0" w:space="0" w:color="auto"/>
        <w:right w:val="none" w:sz="0" w:space="0" w:color="auto"/>
      </w:divBdr>
    </w:div>
    <w:div w:id="458649780">
      <w:bodyDiv w:val="1"/>
      <w:marLeft w:val="0"/>
      <w:marRight w:val="0"/>
      <w:marTop w:val="0"/>
      <w:marBottom w:val="0"/>
      <w:divBdr>
        <w:top w:val="none" w:sz="0" w:space="0" w:color="auto"/>
        <w:left w:val="none" w:sz="0" w:space="0" w:color="auto"/>
        <w:bottom w:val="none" w:sz="0" w:space="0" w:color="auto"/>
        <w:right w:val="none" w:sz="0" w:space="0" w:color="auto"/>
      </w:divBdr>
    </w:div>
    <w:div w:id="460224147">
      <w:bodyDiv w:val="1"/>
      <w:marLeft w:val="0"/>
      <w:marRight w:val="0"/>
      <w:marTop w:val="0"/>
      <w:marBottom w:val="0"/>
      <w:divBdr>
        <w:top w:val="none" w:sz="0" w:space="0" w:color="auto"/>
        <w:left w:val="none" w:sz="0" w:space="0" w:color="auto"/>
        <w:bottom w:val="none" w:sz="0" w:space="0" w:color="auto"/>
        <w:right w:val="none" w:sz="0" w:space="0" w:color="auto"/>
      </w:divBdr>
      <w:divsChild>
        <w:div w:id="1214267031">
          <w:marLeft w:val="274"/>
          <w:marRight w:val="0"/>
          <w:marTop w:val="0"/>
          <w:marBottom w:val="0"/>
          <w:divBdr>
            <w:top w:val="none" w:sz="0" w:space="0" w:color="auto"/>
            <w:left w:val="none" w:sz="0" w:space="0" w:color="auto"/>
            <w:bottom w:val="none" w:sz="0" w:space="0" w:color="auto"/>
            <w:right w:val="none" w:sz="0" w:space="0" w:color="auto"/>
          </w:divBdr>
        </w:div>
        <w:div w:id="2091922106">
          <w:marLeft w:val="274"/>
          <w:marRight w:val="0"/>
          <w:marTop w:val="0"/>
          <w:marBottom w:val="0"/>
          <w:divBdr>
            <w:top w:val="none" w:sz="0" w:space="0" w:color="auto"/>
            <w:left w:val="none" w:sz="0" w:space="0" w:color="auto"/>
            <w:bottom w:val="none" w:sz="0" w:space="0" w:color="auto"/>
            <w:right w:val="none" w:sz="0" w:space="0" w:color="auto"/>
          </w:divBdr>
        </w:div>
      </w:divsChild>
    </w:div>
    <w:div w:id="462431556">
      <w:bodyDiv w:val="1"/>
      <w:marLeft w:val="0"/>
      <w:marRight w:val="0"/>
      <w:marTop w:val="0"/>
      <w:marBottom w:val="0"/>
      <w:divBdr>
        <w:top w:val="none" w:sz="0" w:space="0" w:color="auto"/>
        <w:left w:val="none" w:sz="0" w:space="0" w:color="auto"/>
        <w:bottom w:val="none" w:sz="0" w:space="0" w:color="auto"/>
        <w:right w:val="none" w:sz="0" w:space="0" w:color="auto"/>
      </w:divBdr>
    </w:div>
    <w:div w:id="478689246">
      <w:bodyDiv w:val="1"/>
      <w:marLeft w:val="0"/>
      <w:marRight w:val="0"/>
      <w:marTop w:val="0"/>
      <w:marBottom w:val="0"/>
      <w:divBdr>
        <w:top w:val="none" w:sz="0" w:space="0" w:color="auto"/>
        <w:left w:val="none" w:sz="0" w:space="0" w:color="auto"/>
        <w:bottom w:val="none" w:sz="0" w:space="0" w:color="auto"/>
        <w:right w:val="none" w:sz="0" w:space="0" w:color="auto"/>
      </w:divBdr>
    </w:div>
    <w:div w:id="484782622">
      <w:bodyDiv w:val="1"/>
      <w:marLeft w:val="0"/>
      <w:marRight w:val="0"/>
      <w:marTop w:val="0"/>
      <w:marBottom w:val="0"/>
      <w:divBdr>
        <w:top w:val="none" w:sz="0" w:space="0" w:color="auto"/>
        <w:left w:val="none" w:sz="0" w:space="0" w:color="auto"/>
        <w:bottom w:val="none" w:sz="0" w:space="0" w:color="auto"/>
        <w:right w:val="none" w:sz="0" w:space="0" w:color="auto"/>
      </w:divBdr>
    </w:div>
    <w:div w:id="487595743">
      <w:bodyDiv w:val="1"/>
      <w:marLeft w:val="0"/>
      <w:marRight w:val="0"/>
      <w:marTop w:val="0"/>
      <w:marBottom w:val="0"/>
      <w:divBdr>
        <w:top w:val="none" w:sz="0" w:space="0" w:color="auto"/>
        <w:left w:val="none" w:sz="0" w:space="0" w:color="auto"/>
        <w:bottom w:val="none" w:sz="0" w:space="0" w:color="auto"/>
        <w:right w:val="none" w:sz="0" w:space="0" w:color="auto"/>
      </w:divBdr>
    </w:div>
    <w:div w:id="488982545">
      <w:bodyDiv w:val="1"/>
      <w:marLeft w:val="0"/>
      <w:marRight w:val="0"/>
      <w:marTop w:val="0"/>
      <w:marBottom w:val="0"/>
      <w:divBdr>
        <w:top w:val="none" w:sz="0" w:space="0" w:color="auto"/>
        <w:left w:val="none" w:sz="0" w:space="0" w:color="auto"/>
        <w:bottom w:val="none" w:sz="0" w:space="0" w:color="auto"/>
        <w:right w:val="none" w:sz="0" w:space="0" w:color="auto"/>
      </w:divBdr>
    </w:div>
    <w:div w:id="494343995">
      <w:bodyDiv w:val="1"/>
      <w:marLeft w:val="0"/>
      <w:marRight w:val="0"/>
      <w:marTop w:val="0"/>
      <w:marBottom w:val="0"/>
      <w:divBdr>
        <w:top w:val="none" w:sz="0" w:space="0" w:color="auto"/>
        <w:left w:val="none" w:sz="0" w:space="0" w:color="auto"/>
        <w:bottom w:val="none" w:sz="0" w:space="0" w:color="auto"/>
        <w:right w:val="none" w:sz="0" w:space="0" w:color="auto"/>
      </w:divBdr>
    </w:div>
    <w:div w:id="504982963">
      <w:bodyDiv w:val="1"/>
      <w:marLeft w:val="0"/>
      <w:marRight w:val="0"/>
      <w:marTop w:val="0"/>
      <w:marBottom w:val="0"/>
      <w:divBdr>
        <w:top w:val="none" w:sz="0" w:space="0" w:color="auto"/>
        <w:left w:val="none" w:sz="0" w:space="0" w:color="auto"/>
        <w:bottom w:val="none" w:sz="0" w:space="0" w:color="auto"/>
        <w:right w:val="none" w:sz="0" w:space="0" w:color="auto"/>
      </w:divBdr>
      <w:divsChild>
        <w:div w:id="1137407202">
          <w:marLeft w:val="0"/>
          <w:marRight w:val="0"/>
          <w:marTop w:val="0"/>
          <w:marBottom w:val="0"/>
          <w:divBdr>
            <w:top w:val="none" w:sz="0" w:space="0" w:color="auto"/>
            <w:left w:val="none" w:sz="0" w:space="0" w:color="auto"/>
            <w:bottom w:val="none" w:sz="0" w:space="0" w:color="auto"/>
            <w:right w:val="none" w:sz="0" w:space="0" w:color="auto"/>
          </w:divBdr>
        </w:div>
      </w:divsChild>
    </w:div>
    <w:div w:id="508758120">
      <w:bodyDiv w:val="1"/>
      <w:marLeft w:val="0"/>
      <w:marRight w:val="0"/>
      <w:marTop w:val="0"/>
      <w:marBottom w:val="0"/>
      <w:divBdr>
        <w:top w:val="none" w:sz="0" w:space="0" w:color="auto"/>
        <w:left w:val="none" w:sz="0" w:space="0" w:color="auto"/>
        <w:bottom w:val="none" w:sz="0" w:space="0" w:color="auto"/>
        <w:right w:val="none" w:sz="0" w:space="0" w:color="auto"/>
      </w:divBdr>
    </w:div>
    <w:div w:id="514734235">
      <w:bodyDiv w:val="1"/>
      <w:marLeft w:val="0"/>
      <w:marRight w:val="0"/>
      <w:marTop w:val="0"/>
      <w:marBottom w:val="0"/>
      <w:divBdr>
        <w:top w:val="none" w:sz="0" w:space="0" w:color="auto"/>
        <w:left w:val="none" w:sz="0" w:space="0" w:color="auto"/>
        <w:bottom w:val="none" w:sz="0" w:space="0" w:color="auto"/>
        <w:right w:val="none" w:sz="0" w:space="0" w:color="auto"/>
      </w:divBdr>
    </w:div>
    <w:div w:id="519710413">
      <w:bodyDiv w:val="1"/>
      <w:marLeft w:val="0"/>
      <w:marRight w:val="0"/>
      <w:marTop w:val="0"/>
      <w:marBottom w:val="0"/>
      <w:divBdr>
        <w:top w:val="none" w:sz="0" w:space="0" w:color="auto"/>
        <w:left w:val="none" w:sz="0" w:space="0" w:color="auto"/>
        <w:bottom w:val="none" w:sz="0" w:space="0" w:color="auto"/>
        <w:right w:val="none" w:sz="0" w:space="0" w:color="auto"/>
      </w:divBdr>
      <w:divsChild>
        <w:div w:id="1419206204">
          <w:marLeft w:val="274"/>
          <w:marRight w:val="0"/>
          <w:marTop w:val="0"/>
          <w:marBottom w:val="120"/>
          <w:divBdr>
            <w:top w:val="none" w:sz="0" w:space="0" w:color="auto"/>
            <w:left w:val="none" w:sz="0" w:space="0" w:color="auto"/>
            <w:bottom w:val="none" w:sz="0" w:space="0" w:color="auto"/>
            <w:right w:val="none" w:sz="0" w:space="0" w:color="auto"/>
          </w:divBdr>
        </w:div>
        <w:div w:id="1961764700">
          <w:marLeft w:val="274"/>
          <w:marRight w:val="0"/>
          <w:marTop w:val="0"/>
          <w:marBottom w:val="120"/>
          <w:divBdr>
            <w:top w:val="none" w:sz="0" w:space="0" w:color="auto"/>
            <w:left w:val="none" w:sz="0" w:space="0" w:color="auto"/>
            <w:bottom w:val="none" w:sz="0" w:space="0" w:color="auto"/>
            <w:right w:val="none" w:sz="0" w:space="0" w:color="auto"/>
          </w:divBdr>
        </w:div>
        <w:div w:id="1511751163">
          <w:marLeft w:val="274"/>
          <w:marRight w:val="0"/>
          <w:marTop w:val="0"/>
          <w:marBottom w:val="120"/>
          <w:divBdr>
            <w:top w:val="none" w:sz="0" w:space="0" w:color="auto"/>
            <w:left w:val="none" w:sz="0" w:space="0" w:color="auto"/>
            <w:bottom w:val="none" w:sz="0" w:space="0" w:color="auto"/>
            <w:right w:val="none" w:sz="0" w:space="0" w:color="auto"/>
          </w:divBdr>
        </w:div>
        <w:div w:id="581139369">
          <w:marLeft w:val="274"/>
          <w:marRight w:val="0"/>
          <w:marTop w:val="0"/>
          <w:marBottom w:val="120"/>
          <w:divBdr>
            <w:top w:val="none" w:sz="0" w:space="0" w:color="auto"/>
            <w:left w:val="none" w:sz="0" w:space="0" w:color="auto"/>
            <w:bottom w:val="none" w:sz="0" w:space="0" w:color="auto"/>
            <w:right w:val="none" w:sz="0" w:space="0" w:color="auto"/>
          </w:divBdr>
        </w:div>
      </w:divsChild>
    </w:div>
    <w:div w:id="538127581">
      <w:bodyDiv w:val="1"/>
      <w:marLeft w:val="0"/>
      <w:marRight w:val="0"/>
      <w:marTop w:val="0"/>
      <w:marBottom w:val="0"/>
      <w:divBdr>
        <w:top w:val="none" w:sz="0" w:space="0" w:color="auto"/>
        <w:left w:val="none" w:sz="0" w:space="0" w:color="auto"/>
        <w:bottom w:val="none" w:sz="0" w:space="0" w:color="auto"/>
        <w:right w:val="none" w:sz="0" w:space="0" w:color="auto"/>
      </w:divBdr>
    </w:div>
    <w:div w:id="543448025">
      <w:bodyDiv w:val="1"/>
      <w:marLeft w:val="0"/>
      <w:marRight w:val="0"/>
      <w:marTop w:val="0"/>
      <w:marBottom w:val="0"/>
      <w:divBdr>
        <w:top w:val="none" w:sz="0" w:space="0" w:color="auto"/>
        <w:left w:val="none" w:sz="0" w:space="0" w:color="auto"/>
        <w:bottom w:val="none" w:sz="0" w:space="0" w:color="auto"/>
        <w:right w:val="none" w:sz="0" w:space="0" w:color="auto"/>
      </w:divBdr>
    </w:div>
    <w:div w:id="546336776">
      <w:bodyDiv w:val="1"/>
      <w:marLeft w:val="0"/>
      <w:marRight w:val="0"/>
      <w:marTop w:val="0"/>
      <w:marBottom w:val="0"/>
      <w:divBdr>
        <w:top w:val="none" w:sz="0" w:space="0" w:color="auto"/>
        <w:left w:val="none" w:sz="0" w:space="0" w:color="auto"/>
        <w:bottom w:val="none" w:sz="0" w:space="0" w:color="auto"/>
        <w:right w:val="none" w:sz="0" w:space="0" w:color="auto"/>
      </w:divBdr>
    </w:div>
    <w:div w:id="553545089">
      <w:bodyDiv w:val="1"/>
      <w:marLeft w:val="0"/>
      <w:marRight w:val="0"/>
      <w:marTop w:val="0"/>
      <w:marBottom w:val="0"/>
      <w:divBdr>
        <w:top w:val="none" w:sz="0" w:space="0" w:color="auto"/>
        <w:left w:val="none" w:sz="0" w:space="0" w:color="auto"/>
        <w:bottom w:val="none" w:sz="0" w:space="0" w:color="auto"/>
        <w:right w:val="none" w:sz="0" w:space="0" w:color="auto"/>
      </w:divBdr>
    </w:div>
    <w:div w:id="556859894">
      <w:bodyDiv w:val="1"/>
      <w:marLeft w:val="0"/>
      <w:marRight w:val="0"/>
      <w:marTop w:val="0"/>
      <w:marBottom w:val="0"/>
      <w:divBdr>
        <w:top w:val="none" w:sz="0" w:space="0" w:color="auto"/>
        <w:left w:val="none" w:sz="0" w:space="0" w:color="auto"/>
        <w:bottom w:val="none" w:sz="0" w:space="0" w:color="auto"/>
        <w:right w:val="none" w:sz="0" w:space="0" w:color="auto"/>
      </w:divBdr>
    </w:div>
    <w:div w:id="560873164">
      <w:bodyDiv w:val="1"/>
      <w:marLeft w:val="0"/>
      <w:marRight w:val="0"/>
      <w:marTop w:val="0"/>
      <w:marBottom w:val="0"/>
      <w:divBdr>
        <w:top w:val="none" w:sz="0" w:space="0" w:color="auto"/>
        <w:left w:val="none" w:sz="0" w:space="0" w:color="auto"/>
        <w:bottom w:val="none" w:sz="0" w:space="0" w:color="auto"/>
        <w:right w:val="none" w:sz="0" w:space="0" w:color="auto"/>
      </w:divBdr>
    </w:div>
    <w:div w:id="582376872">
      <w:bodyDiv w:val="1"/>
      <w:marLeft w:val="0"/>
      <w:marRight w:val="0"/>
      <w:marTop w:val="0"/>
      <w:marBottom w:val="0"/>
      <w:divBdr>
        <w:top w:val="none" w:sz="0" w:space="0" w:color="auto"/>
        <w:left w:val="none" w:sz="0" w:space="0" w:color="auto"/>
        <w:bottom w:val="none" w:sz="0" w:space="0" w:color="auto"/>
        <w:right w:val="none" w:sz="0" w:space="0" w:color="auto"/>
      </w:divBdr>
    </w:div>
    <w:div w:id="586841972">
      <w:bodyDiv w:val="1"/>
      <w:marLeft w:val="0"/>
      <w:marRight w:val="0"/>
      <w:marTop w:val="0"/>
      <w:marBottom w:val="0"/>
      <w:divBdr>
        <w:top w:val="none" w:sz="0" w:space="0" w:color="auto"/>
        <w:left w:val="none" w:sz="0" w:space="0" w:color="auto"/>
        <w:bottom w:val="none" w:sz="0" w:space="0" w:color="auto"/>
        <w:right w:val="none" w:sz="0" w:space="0" w:color="auto"/>
      </w:divBdr>
    </w:div>
    <w:div w:id="588349206">
      <w:bodyDiv w:val="1"/>
      <w:marLeft w:val="0"/>
      <w:marRight w:val="0"/>
      <w:marTop w:val="0"/>
      <w:marBottom w:val="0"/>
      <w:divBdr>
        <w:top w:val="none" w:sz="0" w:space="0" w:color="auto"/>
        <w:left w:val="none" w:sz="0" w:space="0" w:color="auto"/>
        <w:bottom w:val="none" w:sz="0" w:space="0" w:color="auto"/>
        <w:right w:val="none" w:sz="0" w:space="0" w:color="auto"/>
      </w:divBdr>
    </w:div>
    <w:div w:id="590892588">
      <w:bodyDiv w:val="1"/>
      <w:marLeft w:val="0"/>
      <w:marRight w:val="0"/>
      <w:marTop w:val="0"/>
      <w:marBottom w:val="0"/>
      <w:divBdr>
        <w:top w:val="none" w:sz="0" w:space="0" w:color="auto"/>
        <w:left w:val="none" w:sz="0" w:space="0" w:color="auto"/>
        <w:bottom w:val="none" w:sz="0" w:space="0" w:color="auto"/>
        <w:right w:val="none" w:sz="0" w:space="0" w:color="auto"/>
      </w:divBdr>
    </w:div>
    <w:div w:id="594552890">
      <w:bodyDiv w:val="1"/>
      <w:marLeft w:val="0"/>
      <w:marRight w:val="0"/>
      <w:marTop w:val="0"/>
      <w:marBottom w:val="0"/>
      <w:divBdr>
        <w:top w:val="none" w:sz="0" w:space="0" w:color="auto"/>
        <w:left w:val="none" w:sz="0" w:space="0" w:color="auto"/>
        <w:bottom w:val="none" w:sz="0" w:space="0" w:color="auto"/>
        <w:right w:val="none" w:sz="0" w:space="0" w:color="auto"/>
      </w:divBdr>
      <w:divsChild>
        <w:div w:id="95487467">
          <w:marLeft w:val="0"/>
          <w:marRight w:val="0"/>
          <w:marTop w:val="120"/>
          <w:marBottom w:val="120"/>
          <w:divBdr>
            <w:top w:val="none" w:sz="0" w:space="0" w:color="auto"/>
            <w:left w:val="none" w:sz="0" w:space="0" w:color="auto"/>
            <w:bottom w:val="none" w:sz="0" w:space="0" w:color="auto"/>
            <w:right w:val="none" w:sz="0" w:space="0" w:color="auto"/>
          </w:divBdr>
          <w:divsChild>
            <w:div w:id="849294857">
              <w:marLeft w:val="0"/>
              <w:marRight w:val="0"/>
              <w:marTop w:val="0"/>
              <w:marBottom w:val="0"/>
              <w:divBdr>
                <w:top w:val="none" w:sz="0" w:space="0" w:color="auto"/>
                <w:left w:val="none" w:sz="0" w:space="0" w:color="auto"/>
                <w:bottom w:val="none" w:sz="0" w:space="0" w:color="auto"/>
                <w:right w:val="none" w:sz="0" w:space="0" w:color="auto"/>
              </w:divBdr>
              <w:divsChild>
                <w:div w:id="1527135394">
                  <w:marLeft w:val="0"/>
                  <w:marRight w:val="0"/>
                  <w:marTop w:val="495"/>
                  <w:marBottom w:val="0"/>
                  <w:divBdr>
                    <w:top w:val="single" w:sz="12" w:space="0" w:color="CCCCCC"/>
                    <w:left w:val="none" w:sz="0" w:space="2" w:color="auto"/>
                    <w:bottom w:val="none" w:sz="0" w:space="0" w:color="auto"/>
                    <w:right w:val="none" w:sz="0" w:space="2" w:color="auto"/>
                  </w:divBdr>
                  <w:divsChild>
                    <w:div w:id="551503846">
                      <w:marLeft w:val="240"/>
                      <w:marRight w:val="0"/>
                      <w:marTop w:val="0"/>
                      <w:marBottom w:val="0"/>
                      <w:divBdr>
                        <w:top w:val="none" w:sz="0" w:space="0" w:color="auto"/>
                        <w:left w:val="none" w:sz="0" w:space="0" w:color="auto"/>
                        <w:bottom w:val="none" w:sz="0" w:space="0" w:color="auto"/>
                        <w:right w:val="none" w:sz="0" w:space="0" w:color="auto"/>
                      </w:divBdr>
                      <w:divsChild>
                        <w:div w:id="1427967972">
                          <w:marLeft w:val="0"/>
                          <w:marRight w:val="240"/>
                          <w:marTop w:val="0"/>
                          <w:marBottom w:val="0"/>
                          <w:divBdr>
                            <w:top w:val="none" w:sz="0" w:space="0" w:color="auto"/>
                            <w:left w:val="none" w:sz="0" w:space="0" w:color="auto"/>
                            <w:bottom w:val="none" w:sz="0" w:space="0" w:color="auto"/>
                            <w:right w:val="none" w:sz="0" w:space="0" w:color="auto"/>
                          </w:divBdr>
                          <w:divsChild>
                            <w:div w:id="434177036">
                              <w:marLeft w:val="0"/>
                              <w:marRight w:val="0"/>
                              <w:marTop w:val="0"/>
                              <w:marBottom w:val="0"/>
                              <w:divBdr>
                                <w:top w:val="none" w:sz="0" w:space="0" w:color="auto"/>
                                <w:left w:val="none" w:sz="0" w:space="0" w:color="auto"/>
                                <w:bottom w:val="none" w:sz="0" w:space="0" w:color="auto"/>
                                <w:right w:val="none" w:sz="0" w:space="0" w:color="auto"/>
                              </w:divBdr>
                              <w:divsChild>
                                <w:div w:id="788626141">
                                  <w:marLeft w:val="2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25479">
      <w:bodyDiv w:val="1"/>
      <w:marLeft w:val="0"/>
      <w:marRight w:val="0"/>
      <w:marTop w:val="0"/>
      <w:marBottom w:val="0"/>
      <w:divBdr>
        <w:top w:val="none" w:sz="0" w:space="0" w:color="auto"/>
        <w:left w:val="none" w:sz="0" w:space="0" w:color="auto"/>
        <w:bottom w:val="none" w:sz="0" w:space="0" w:color="auto"/>
        <w:right w:val="none" w:sz="0" w:space="0" w:color="auto"/>
      </w:divBdr>
    </w:div>
    <w:div w:id="601035994">
      <w:bodyDiv w:val="1"/>
      <w:marLeft w:val="0"/>
      <w:marRight w:val="0"/>
      <w:marTop w:val="0"/>
      <w:marBottom w:val="0"/>
      <w:divBdr>
        <w:top w:val="none" w:sz="0" w:space="0" w:color="auto"/>
        <w:left w:val="none" w:sz="0" w:space="0" w:color="auto"/>
        <w:bottom w:val="none" w:sz="0" w:space="0" w:color="auto"/>
        <w:right w:val="none" w:sz="0" w:space="0" w:color="auto"/>
      </w:divBdr>
    </w:div>
    <w:div w:id="606154707">
      <w:bodyDiv w:val="1"/>
      <w:marLeft w:val="0"/>
      <w:marRight w:val="0"/>
      <w:marTop w:val="0"/>
      <w:marBottom w:val="0"/>
      <w:divBdr>
        <w:top w:val="none" w:sz="0" w:space="0" w:color="auto"/>
        <w:left w:val="none" w:sz="0" w:space="0" w:color="auto"/>
        <w:bottom w:val="none" w:sz="0" w:space="0" w:color="auto"/>
        <w:right w:val="none" w:sz="0" w:space="0" w:color="auto"/>
      </w:divBdr>
    </w:div>
    <w:div w:id="616329923">
      <w:bodyDiv w:val="1"/>
      <w:marLeft w:val="0"/>
      <w:marRight w:val="0"/>
      <w:marTop w:val="0"/>
      <w:marBottom w:val="0"/>
      <w:divBdr>
        <w:top w:val="none" w:sz="0" w:space="0" w:color="auto"/>
        <w:left w:val="none" w:sz="0" w:space="0" w:color="auto"/>
        <w:bottom w:val="none" w:sz="0" w:space="0" w:color="auto"/>
        <w:right w:val="none" w:sz="0" w:space="0" w:color="auto"/>
      </w:divBdr>
    </w:div>
    <w:div w:id="622231177">
      <w:bodyDiv w:val="1"/>
      <w:marLeft w:val="0"/>
      <w:marRight w:val="0"/>
      <w:marTop w:val="0"/>
      <w:marBottom w:val="0"/>
      <w:divBdr>
        <w:top w:val="none" w:sz="0" w:space="0" w:color="auto"/>
        <w:left w:val="none" w:sz="0" w:space="0" w:color="auto"/>
        <w:bottom w:val="none" w:sz="0" w:space="0" w:color="auto"/>
        <w:right w:val="none" w:sz="0" w:space="0" w:color="auto"/>
      </w:divBdr>
      <w:divsChild>
        <w:div w:id="741025806">
          <w:marLeft w:val="0"/>
          <w:marRight w:val="0"/>
          <w:marTop w:val="0"/>
          <w:marBottom w:val="0"/>
          <w:divBdr>
            <w:top w:val="none" w:sz="0" w:space="0" w:color="auto"/>
            <w:left w:val="none" w:sz="0" w:space="0" w:color="auto"/>
            <w:bottom w:val="none" w:sz="0" w:space="0" w:color="auto"/>
            <w:right w:val="none" w:sz="0" w:space="0" w:color="auto"/>
          </w:divBdr>
        </w:div>
      </w:divsChild>
    </w:div>
    <w:div w:id="623925463">
      <w:bodyDiv w:val="1"/>
      <w:marLeft w:val="0"/>
      <w:marRight w:val="0"/>
      <w:marTop w:val="0"/>
      <w:marBottom w:val="0"/>
      <w:divBdr>
        <w:top w:val="none" w:sz="0" w:space="0" w:color="auto"/>
        <w:left w:val="none" w:sz="0" w:space="0" w:color="auto"/>
        <w:bottom w:val="none" w:sz="0" w:space="0" w:color="auto"/>
        <w:right w:val="none" w:sz="0" w:space="0" w:color="auto"/>
      </w:divBdr>
      <w:divsChild>
        <w:div w:id="1484199965">
          <w:marLeft w:val="994"/>
          <w:marRight w:val="0"/>
          <w:marTop w:val="86"/>
          <w:marBottom w:val="120"/>
          <w:divBdr>
            <w:top w:val="none" w:sz="0" w:space="0" w:color="auto"/>
            <w:left w:val="none" w:sz="0" w:space="0" w:color="auto"/>
            <w:bottom w:val="none" w:sz="0" w:space="0" w:color="auto"/>
            <w:right w:val="none" w:sz="0" w:space="0" w:color="auto"/>
          </w:divBdr>
        </w:div>
      </w:divsChild>
    </w:div>
    <w:div w:id="624236304">
      <w:bodyDiv w:val="1"/>
      <w:marLeft w:val="0"/>
      <w:marRight w:val="0"/>
      <w:marTop w:val="0"/>
      <w:marBottom w:val="0"/>
      <w:divBdr>
        <w:top w:val="none" w:sz="0" w:space="0" w:color="auto"/>
        <w:left w:val="none" w:sz="0" w:space="0" w:color="auto"/>
        <w:bottom w:val="none" w:sz="0" w:space="0" w:color="auto"/>
        <w:right w:val="none" w:sz="0" w:space="0" w:color="auto"/>
      </w:divBdr>
    </w:div>
    <w:div w:id="626160936">
      <w:bodyDiv w:val="1"/>
      <w:marLeft w:val="0"/>
      <w:marRight w:val="0"/>
      <w:marTop w:val="0"/>
      <w:marBottom w:val="0"/>
      <w:divBdr>
        <w:top w:val="none" w:sz="0" w:space="0" w:color="auto"/>
        <w:left w:val="none" w:sz="0" w:space="0" w:color="auto"/>
        <w:bottom w:val="none" w:sz="0" w:space="0" w:color="auto"/>
        <w:right w:val="none" w:sz="0" w:space="0" w:color="auto"/>
      </w:divBdr>
    </w:div>
    <w:div w:id="644311692">
      <w:bodyDiv w:val="1"/>
      <w:marLeft w:val="0"/>
      <w:marRight w:val="0"/>
      <w:marTop w:val="0"/>
      <w:marBottom w:val="0"/>
      <w:divBdr>
        <w:top w:val="none" w:sz="0" w:space="0" w:color="auto"/>
        <w:left w:val="none" w:sz="0" w:space="0" w:color="auto"/>
        <w:bottom w:val="none" w:sz="0" w:space="0" w:color="auto"/>
        <w:right w:val="none" w:sz="0" w:space="0" w:color="auto"/>
      </w:divBdr>
    </w:div>
    <w:div w:id="663320715">
      <w:bodyDiv w:val="1"/>
      <w:marLeft w:val="0"/>
      <w:marRight w:val="0"/>
      <w:marTop w:val="0"/>
      <w:marBottom w:val="0"/>
      <w:divBdr>
        <w:top w:val="none" w:sz="0" w:space="0" w:color="auto"/>
        <w:left w:val="none" w:sz="0" w:space="0" w:color="auto"/>
        <w:bottom w:val="none" w:sz="0" w:space="0" w:color="auto"/>
        <w:right w:val="none" w:sz="0" w:space="0" w:color="auto"/>
      </w:divBdr>
    </w:div>
    <w:div w:id="666399715">
      <w:bodyDiv w:val="1"/>
      <w:marLeft w:val="0"/>
      <w:marRight w:val="0"/>
      <w:marTop w:val="0"/>
      <w:marBottom w:val="0"/>
      <w:divBdr>
        <w:top w:val="none" w:sz="0" w:space="0" w:color="auto"/>
        <w:left w:val="none" w:sz="0" w:space="0" w:color="auto"/>
        <w:bottom w:val="none" w:sz="0" w:space="0" w:color="auto"/>
        <w:right w:val="none" w:sz="0" w:space="0" w:color="auto"/>
      </w:divBdr>
    </w:div>
    <w:div w:id="667559990">
      <w:bodyDiv w:val="1"/>
      <w:marLeft w:val="0"/>
      <w:marRight w:val="0"/>
      <w:marTop w:val="0"/>
      <w:marBottom w:val="0"/>
      <w:divBdr>
        <w:top w:val="none" w:sz="0" w:space="0" w:color="auto"/>
        <w:left w:val="none" w:sz="0" w:space="0" w:color="auto"/>
        <w:bottom w:val="none" w:sz="0" w:space="0" w:color="auto"/>
        <w:right w:val="none" w:sz="0" w:space="0" w:color="auto"/>
      </w:divBdr>
    </w:div>
    <w:div w:id="690184624">
      <w:bodyDiv w:val="1"/>
      <w:marLeft w:val="0"/>
      <w:marRight w:val="0"/>
      <w:marTop w:val="0"/>
      <w:marBottom w:val="0"/>
      <w:divBdr>
        <w:top w:val="none" w:sz="0" w:space="0" w:color="auto"/>
        <w:left w:val="none" w:sz="0" w:space="0" w:color="auto"/>
        <w:bottom w:val="none" w:sz="0" w:space="0" w:color="auto"/>
        <w:right w:val="none" w:sz="0" w:space="0" w:color="auto"/>
      </w:divBdr>
    </w:div>
    <w:div w:id="694042437">
      <w:bodyDiv w:val="1"/>
      <w:marLeft w:val="0"/>
      <w:marRight w:val="0"/>
      <w:marTop w:val="0"/>
      <w:marBottom w:val="0"/>
      <w:divBdr>
        <w:top w:val="none" w:sz="0" w:space="0" w:color="auto"/>
        <w:left w:val="none" w:sz="0" w:space="0" w:color="auto"/>
        <w:bottom w:val="none" w:sz="0" w:space="0" w:color="auto"/>
        <w:right w:val="none" w:sz="0" w:space="0" w:color="auto"/>
      </w:divBdr>
    </w:div>
    <w:div w:id="704988614">
      <w:bodyDiv w:val="1"/>
      <w:marLeft w:val="0"/>
      <w:marRight w:val="0"/>
      <w:marTop w:val="0"/>
      <w:marBottom w:val="0"/>
      <w:divBdr>
        <w:top w:val="none" w:sz="0" w:space="0" w:color="auto"/>
        <w:left w:val="none" w:sz="0" w:space="0" w:color="auto"/>
        <w:bottom w:val="none" w:sz="0" w:space="0" w:color="auto"/>
        <w:right w:val="none" w:sz="0" w:space="0" w:color="auto"/>
      </w:divBdr>
    </w:div>
    <w:div w:id="710571988">
      <w:bodyDiv w:val="1"/>
      <w:marLeft w:val="0"/>
      <w:marRight w:val="0"/>
      <w:marTop w:val="0"/>
      <w:marBottom w:val="0"/>
      <w:divBdr>
        <w:top w:val="none" w:sz="0" w:space="0" w:color="auto"/>
        <w:left w:val="none" w:sz="0" w:space="0" w:color="auto"/>
        <w:bottom w:val="none" w:sz="0" w:space="0" w:color="auto"/>
        <w:right w:val="none" w:sz="0" w:space="0" w:color="auto"/>
      </w:divBdr>
    </w:div>
    <w:div w:id="731080335">
      <w:bodyDiv w:val="1"/>
      <w:marLeft w:val="0"/>
      <w:marRight w:val="0"/>
      <w:marTop w:val="0"/>
      <w:marBottom w:val="0"/>
      <w:divBdr>
        <w:top w:val="none" w:sz="0" w:space="0" w:color="auto"/>
        <w:left w:val="none" w:sz="0" w:space="0" w:color="auto"/>
        <w:bottom w:val="none" w:sz="0" w:space="0" w:color="auto"/>
        <w:right w:val="none" w:sz="0" w:space="0" w:color="auto"/>
      </w:divBdr>
    </w:div>
    <w:div w:id="747073547">
      <w:bodyDiv w:val="1"/>
      <w:marLeft w:val="0"/>
      <w:marRight w:val="0"/>
      <w:marTop w:val="0"/>
      <w:marBottom w:val="0"/>
      <w:divBdr>
        <w:top w:val="none" w:sz="0" w:space="0" w:color="auto"/>
        <w:left w:val="none" w:sz="0" w:space="0" w:color="auto"/>
        <w:bottom w:val="none" w:sz="0" w:space="0" w:color="auto"/>
        <w:right w:val="none" w:sz="0" w:space="0" w:color="auto"/>
      </w:divBdr>
    </w:div>
    <w:div w:id="750394564">
      <w:bodyDiv w:val="1"/>
      <w:marLeft w:val="0"/>
      <w:marRight w:val="0"/>
      <w:marTop w:val="0"/>
      <w:marBottom w:val="0"/>
      <w:divBdr>
        <w:top w:val="none" w:sz="0" w:space="0" w:color="auto"/>
        <w:left w:val="none" w:sz="0" w:space="0" w:color="auto"/>
        <w:bottom w:val="none" w:sz="0" w:space="0" w:color="auto"/>
        <w:right w:val="none" w:sz="0" w:space="0" w:color="auto"/>
      </w:divBdr>
    </w:div>
    <w:div w:id="753401877">
      <w:bodyDiv w:val="1"/>
      <w:marLeft w:val="0"/>
      <w:marRight w:val="0"/>
      <w:marTop w:val="0"/>
      <w:marBottom w:val="0"/>
      <w:divBdr>
        <w:top w:val="none" w:sz="0" w:space="0" w:color="auto"/>
        <w:left w:val="none" w:sz="0" w:space="0" w:color="auto"/>
        <w:bottom w:val="none" w:sz="0" w:space="0" w:color="auto"/>
        <w:right w:val="none" w:sz="0" w:space="0" w:color="auto"/>
      </w:divBdr>
    </w:div>
    <w:div w:id="765031554">
      <w:bodyDiv w:val="1"/>
      <w:marLeft w:val="0"/>
      <w:marRight w:val="0"/>
      <w:marTop w:val="0"/>
      <w:marBottom w:val="0"/>
      <w:divBdr>
        <w:top w:val="none" w:sz="0" w:space="0" w:color="auto"/>
        <w:left w:val="none" w:sz="0" w:space="0" w:color="auto"/>
        <w:bottom w:val="none" w:sz="0" w:space="0" w:color="auto"/>
        <w:right w:val="none" w:sz="0" w:space="0" w:color="auto"/>
      </w:divBdr>
    </w:div>
    <w:div w:id="765540239">
      <w:bodyDiv w:val="1"/>
      <w:marLeft w:val="0"/>
      <w:marRight w:val="0"/>
      <w:marTop w:val="0"/>
      <w:marBottom w:val="0"/>
      <w:divBdr>
        <w:top w:val="none" w:sz="0" w:space="0" w:color="auto"/>
        <w:left w:val="none" w:sz="0" w:space="0" w:color="auto"/>
        <w:bottom w:val="none" w:sz="0" w:space="0" w:color="auto"/>
        <w:right w:val="none" w:sz="0" w:space="0" w:color="auto"/>
      </w:divBdr>
    </w:div>
    <w:div w:id="776099910">
      <w:bodyDiv w:val="1"/>
      <w:marLeft w:val="0"/>
      <w:marRight w:val="0"/>
      <w:marTop w:val="0"/>
      <w:marBottom w:val="0"/>
      <w:divBdr>
        <w:top w:val="none" w:sz="0" w:space="0" w:color="auto"/>
        <w:left w:val="none" w:sz="0" w:space="0" w:color="auto"/>
        <w:bottom w:val="none" w:sz="0" w:space="0" w:color="auto"/>
        <w:right w:val="none" w:sz="0" w:space="0" w:color="auto"/>
      </w:divBdr>
    </w:div>
    <w:div w:id="790321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596">
          <w:marLeft w:val="274"/>
          <w:marRight w:val="0"/>
          <w:marTop w:val="0"/>
          <w:marBottom w:val="120"/>
          <w:divBdr>
            <w:top w:val="none" w:sz="0" w:space="0" w:color="auto"/>
            <w:left w:val="none" w:sz="0" w:space="0" w:color="auto"/>
            <w:bottom w:val="none" w:sz="0" w:space="0" w:color="auto"/>
            <w:right w:val="none" w:sz="0" w:space="0" w:color="auto"/>
          </w:divBdr>
        </w:div>
      </w:divsChild>
    </w:div>
    <w:div w:id="793868742">
      <w:bodyDiv w:val="1"/>
      <w:marLeft w:val="0"/>
      <w:marRight w:val="0"/>
      <w:marTop w:val="0"/>
      <w:marBottom w:val="0"/>
      <w:divBdr>
        <w:top w:val="none" w:sz="0" w:space="0" w:color="auto"/>
        <w:left w:val="none" w:sz="0" w:space="0" w:color="auto"/>
        <w:bottom w:val="none" w:sz="0" w:space="0" w:color="auto"/>
        <w:right w:val="none" w:sz="0" w:space="0" w:color="auto"/>
      </w:divBdr>
    </w:div>
    <w:div w:id="796603184">
      <w:bodyDiv w:val="1"/>
      <w:marLeft w:val="0"/>
      <w:marRight w:val="0"/>
      <w:marTop w:val="0"/>
      <w:marBottom w:val="0"/>
      <w:divBdr>
        <w:top w:val="none" w:sz="0" w:space="0" w:color="auto"/>
        <w:left w:val="none" w:sz="0" w:space="0" w:color="auto"/>
        <w:bottom w:val="none" w:sz="0" w:space="0" w:color="auto"/>
        <w:right w:val="none" w:sz="0" w:space="0" w:color="auto"/>
      </w:divBdr>
    </w:div>
    <w:div w:id="818115106">
      <w:bodyDiv w:val="1"/>
      <w:marLeft w:val="0"/>
      <w:marRight w:val="0"/>
      <w:marTop w:val="0"/>
      <w:marBottom w:val="0"/>
      <w:divBdr>
        <w:top w:val="none" w:sz="0" w:space="0" w:color="auto"/>
        <w:left w:val="none" w:sz="0" w:space="0" w:color="auto"/>
        <w:bottom w:val="none" w:sz="0" w:space="0" w:color="auto"/>
        <w:right w:val="none" w:sz="0" w:space="0" w:color="auto"/>
      </w:divBdr>
    </w:div>
    <w:div w:id="821625094">
      <w:bodyDiv w:val="1"/>
      <w:marLeft w:val="0"/>
      <w:marRight w:val="0"/>
      <w:marTop w:val="0"/>
      <w:marBottom w:val="0"/>
      <w:divBdr>
        <w:top w:val="none" w:sz="0" w:space="0" w:color="auto"/>
        <w:left w:val="none" w:sz="0" w:space="0" w:color="auto"/>
        <w:bottom w:val="none" w:sz="0" w:space="0" w:color="auto"/>
        <w:right w:val="none" w:sz="0" w:space="0" w:color="auto"/>
      </w:divBdr>
    </w:div>
    <w:div w:id="825360636">
      <w:bodyDiv w:val="1"/>
      <w:marLeft w:val="0"/>
      <w:marRight w:val="0"/>
      <w:marTop w:val="0"/>
      <w:marBottom w:val="0"/>
      <w:divBdr>
        <w:top w:val="none" w:sz="0" w:space="0" w:color="auto"/>
        <w:left w:val="none" w:sz="0" w:space="0" w:color="auto"/>
        <w:bottom w:val="none" w:sz="0" w:space="0" w:color="auto"/>
        <w:right w:val="none" w:sz="0" w:space="0" w:color="auto"/>
      </w:divBdr>
    </w:div>
    <w:div w:id="830215614">
      <w:bodyDiv w:val="1"/>
      <w:marLeft w:val="0"/>
      <w:marRight w:val="0"/>
      <w:marTop w:val="0"/>
      <w:marBottom w:val="0"/>
      <w:divBdr>
        <w:top w:val="none" w:sz="0" w:space="0" w:color="auto"/>
        <w:left w:val="none" w:sz="0" w:space="0" w:color="auto"/>
        <w:bottom w:val="none" w:sz="0" w:space="0" w:color="auto"/>
        <w:right w:val="none" w:sz="0" w:space="0" w:color="auto"/>
      </w:divBdr>
      <w:divsChild>
        <w:div w:id="407268454">
          <w:marLeft w:val="0"/>
          <w:marRight w:val="0"/>
          <w:marTop w:val="0"/>
          <w:marBottom w:val="0"/>
          <w:divBdr>
            <w:top w:val="none" w:sz="0" w:space="0" w:color="auto"/>
            <w:left w:val="none" w:sz="0" w:space="0" w:color="auto"/>
            <w:bottom w:val="none" w:sz="0" w:space="0" w:color="auto"/>
            <w:right w:val="none" w:sz="0" w:space="0" w:color="auto"/>
          </w:divBdr>
        </w:div>
        <w:div w:id="599869781">
          <w:marLeft w:val="0"/>
          <w:marRight w:val="0"/>
          <w:marTop w:val="0"/>
          <w:marBottom w:val="0"/>
          <w:divBdr>
            <w:top w:val="none" w:sz="0" w:space="0" w:color="auto"/>
            <w:left w:val="none" w:sz="0" w:space="0" w:color="auto"/>
            <w:bottom w:val="none" w:sz="0" w:space="0" w:color="auto"/>
            <w:right w:val="none" w:sz="0" w:space="0" w:color="auto"/>
          </w:divBdr>
        </w:div>
        <w:div w:id="745689135">
          <w:marLeft w:val="0"/>
          <w:marRight w:val="0"/>
          <w:marTop w:val="0"/>
          <w:marBottom w:val="0"/>
          <w:divBdr>
            <w:top w:val="none" w:sz="0" w:space="0" w:color="auto"/>
            <w:left w:val="none" w:sz="0" w:space="0" w:color="auto"/>
            <w:bottom w:val="none" w:sz="0" w:space="0" w:color="auto"/>
            <w:right w:val="none" w:sz="0" w:space="0" w:color="auto"/>
          </w:divBdr>
        </w:div>
        <w:div w:id="890118560">
          <w:marLeft w:val="0"/>
          <w:marRight w:val="0"/>
          <w:marTop w:val="0"/>
          <w:marBottom w:val="0"/>
          <w:divBdr>
            <w:top w:val="none" w:sz="0" w:space="0" w:color="auto"/>
            <w:left w:val="none" w:sz="0" w:space="0" w:color="auto"/>
            <w:bottom w:val="none" w:sz="0" w:space="0" w:color="auto"/>
            <w:right w:val="none" w:sz="0" w:space="0" w:color="auto"/>
          </w:divBdr>
        </w:div>
        <w:div w:id="1565868548">
          <w:marLeft w:val="0"/>
          <w:marRight w:val="0"/>
          <w:marTop w:val="0"/>
          <w:marBottom w:val="0"/>
          <w:divBdr>
            <w:top w:val="none" w:sz="0" w:space="0" w:color="auto"/>
            <w:left w:val="none" w:sz="0" w:space="0" w:color="auto"/>
            <w:bottom w:val="none" w:sz="0" w:space="0" w:color="auto"/>
            <w:right w:val="none" w:sz="0" w:space="0" w:color="auto"/>
          </w:divBdr>
        </w:div>
        <w:div w:id="1912690754">
          <w:marLeft w:val="0"/>
          <w:marRight w:val="0"/>
          <w:marTop w:val="0"/>
          <w:marBottom w:val="0"/>
          <w:divBdr>
            <w:top w:val="none" w:sz="0" w:space="0" w:color="auto"/>
            <w:left w:val="none" w:sz="0" w:space="0" w:color="auto"/>
            <w:bottom w:val="none" w:sz="0" w:space="0" w:color="auto"/>
            <w:right w:val="none" w:sz="0" w:space="0" w:color="auto"/>
          </w:divBdr>
        </w:div>
        <w:div w:id="2061593912">
          <w:marLeft w:val="0"/>
          <w:marRight w:val="0"/>
          <w:marTop w:val="0"/>
          <w:marBottom w:val="0"/>
          <w:divBdr>
            <w:top w:val="none" w:sz="0" w:space="0" w:color="auto"/>
            <w:left w:val="none" w:sz="0" w:space="0" w:color="auto"/>
            <w:bottom w:val="none" w:sz="0" w:space="0" w:color="auto"/>
            <w:right w:val="none" w:sz="0" w:space="0" w:color="auto"/>
          </w:divBdr>
        </w:div>
      </w:divsChild>
    </w:div>
    <w:div w:id="831720036">
      <w:bodyDiv w:val="1"/>
      <w:marLeft w:val="0"/>
      <w:marRight w:val="0"/>
      <w:marTop w:val="0"/>
      <w:marBottom w:val="0"/>
      <w:divBdr>
        <w:top w:val="none" w:sz="0" w:space="0" w:color="auto"/>
        <w:left w:val="none" w:sz="0" w:space="0" w:color="auto"/>
        <w:bottom w:val="none" w:sz="0" w:space="0" w:color="auto"/>
        <w:right w:val="none" w:sz="0" w:space="0" w:color="auto"/>
      </w:divBdr>
    </w:div>
    <w:div w:id="833882370">
      <w:bodyDiv w:val="1"/>
      <w:marLeft w:val="0"/>
      <w:marRight w:val="0"/>
      <w:marTop w:val="0"/>
      <w:marBottom w:val="0"/>
      <w:divBdr>
        <w:top w:val="none" w:sz="0" w:space="0" w:color="auto"/>
        <w:left w:val="none" w:sz="0" w:space="0" w:color="auto"/>
        <w:bottom w:val="none" w:sz="0" w:space="0" w:color="auto"/>
        <w:right w:val="none" w:sz="0" w:space="0" w:color="auto"/>
      </w:divBdr>
    </w:div>
    <w:div w:id="836387144">
      <w:bodyDiv w:val="1"/>
      <w:marLeft w:val="0"/>
      <w:marRight w:val="0"/>
      <w:marTop w:val="0"/>
      <w:marBottom w:val="0"/>
      <w:divBdr>
        <w:top w:val="none" w:sz="0" w:space="0" w:color="auto"/>
        <w:left w:val="none" w:sz="0" w:space="0" w:color="auto"/>
        <w:bottom w:val="none" w:sz="0" w:space="0" w:color="auto"/>
        <w:right w:val="none" w:sz="0" w:space="0" w:color="auto"/>
      </w:divBdr>
    </w:div>
    <w:div w:id="836581759">
      <w:bodyDiv w:val="1"/>
      <w:marLeft w:val="0"/>
      <w:marRight w:val="0"/>
      <w:marTop w:val="0"/>
      <w:marBottom w:val="0"/>
      <w:divBdr>
        <w:top w:val="none" w:sz="0" w:space="0" w:color="auto"/>
        <w:left w:val="none" w:sz="0" w:space="0" w:color="auto"/>
        <w:bottom w:val="none" w:sz="0" w:space="0" w:color="auto"/>
        <w:right w:val="none" w:sz="0" w:space="0" w:color="auto"/>
      </w:divBdr>
    </w:div>
    <w:div w:id="838617348">
      <w:bodyDiv w:val="1"/>
      <w:marLeft w:val="0"/>
      <w:marRight w:val="0"/>
      <w:marTop w:val="0"/>
      <w:marBottom w:val="0"/>
      <w:divBdr>
        <w:top w:val="none" w:sz="0" w:space="0" w:color="auto"/>
        <w:left w:val="none" w:sz="0" w:space="0" w:color="auto"/>
        <w:bottom w:val="none" w:sz="0" w:space="0" w:color="auto"/>
        <w:right w:val="none" w:sz="0" w:space="0" w:color="auto"/>
      </w:divBdr>
    </w:div>
    <w:div w:id="841705504">
      <w:bodyDiv w:val="1"/>
      <w:marLeft w:val="0"/>
      <w:marRight w:val="0"/>
      <w:marTop w:val="0"/>
      <w:marBottom w:val="0"/>
      <w:divBdr>
        <w:top w:val="none" w:sz="0" w:space="0" w:color="auto"/>
        <w:left w:val="none" w:sz="0" w:space="0" w:color="auto"/>
        <w:bottom w:val="none" w:sz="0" w:space="0" w:color="auto"/>
        <w:right w:val="none" w:sz="0" w:space="0" w:color="auto"/>
      </w:divBdr>
    </w:div>
    <w:div w:id="882710522">
      <w:bodyDiv w:val="1"/>
      <w:marLeft w:val="0"/>
      <w:marRight w:val="0"/>
      <w:marTop w:val="0"/>
      <w:marBottom w:val="0"/>
      <w:divBdr>
        <w:top w:val="none" w:sz="0" w:space="0" w:color="auto"/>
        <w:left w:val="none" w:sz="0" w:space="0" w:color="auto"/>
        <w:bottom w:val="none" w:sz="0" w:space="0" w:color="auto"/>
        <w:right w:val="none" w:sz="0" w:space="0" w:color="auto"/>
      </w:divBdr>
    </w:div>
    <w:div w:id="897320250">
      <w:bodyDiv w:val="1"/>
      <w:marLeft w:val="0"/>
      <w:marRight w:val="0"/>
      <w:marTop w:val="0"/>
      <w:marBottom w:val="0"/>
      <w:divBdr>
        <w:top w:val="none" w:sz="0" w:space="0" w:color="auto"/>
        <w:left w:val="none" w:sz="0" w:space="0" w:color="auto"/>
        <w:bottom w:val="none" w:sz="0" w:space="0" w:color="auto"/>
        <w:right w:val="none" w:sz="0" w:space="0" w:color="auto"/>
      </w:divBdr>
    </w:div>
    <w:div w:id="898442587">
      <w:bodyDiv w:val="1"/>
      <w:marLeft w:val="0"/>
      <w:marRight w:val="0"/>
      <w:marTop w:val="0"/>
      <w:marBottom w:val="0"/>
      <w:divBdr>
        <w:top w:val="none" w:sz="0" w:space="0" w:color="auto"/>
        <w:left w:val="none" w:sz="0" w:space="0" w:color="auto"/>
        <w:bottom w:val="none" w:sz="0" w:space="0" w:color="auto"/>
        <w:right w:val="none" w:sz="0" w:space="0" w:color="auto"/>
      </w:divBdr>
    </w:div>
    <w:div w:id="903370585">
      <w:bodyDiv w:val="1"/>
      <w:marLeft w:val="0"/>
      <w:marRight w:val="0"/>
      <w:marTop w:val="0"/>
      <w:marBottom w:val="0"/>
      <w:divBdr>
        <w:top w:val="none" w:sz="0" w:space="0" w:color="auto"/>
        <w:left w:val="none" w:sz="0" w:space="0" w:color="auto"/>
        <w:bottom w:val="none" w:sz="0" w:space="0" w:color="auto"/>
        <w:right w:val="none" w:sz="0" w:space="0" w:color="auto"/>
      </w:divBdr>
    </w:div>
    <w:div w:id="913708309">
      <w:bodyDiv w:val="1"/>
      <w:marLeft w:val="0"/>
      <w:marRight w:val="0"/>
      <w:marTop w:val="0"/>
      <w:marBottom w:val="0"/>
      <w:divBdr>
        <w:top w:val="none" w:sz="0" w:space="0" w:color="auto"/>
        <w:left w:val="none" w:sz="0" w:space="0" w:color="auto"/>
        <w:bottom w:val="none" w:sz="0" w:space="0" w:color="auto"/>
        <w:right w:val="none" w:sz="0" w:space="0" w:color="auto"/>
      </w:divBdr>
    </w:div>
    <w:div w:id="925189022">
      <w:bodyDiv w:val="1"/>
      <w:marLeft w:val="0"/>
      <w:marRight w:val="0"/>
      <w:marTop w:val="0"/>
      <w:marBottom w:val="0"/>
      <w:divBdr>
        <w:top w:val="none" w:sz="0" w:space="0" w:color="auto"/>
        <w:left w:val="none" w:sz="0" w:space="0" w:color="auto"/>
        <w:bottom w:val="none" w:sz="0" w:space="0" w:color="auto"/>
        <w:right w:val="none" w:sz="0" w:space="0" w:color="auto"/>
      </w:divBdr>
      <w:divsChild>
        <w:div w:id="646783096">
          <w:marLeft w:val="0"/>
          <w:marRight w:val="0"/>
          <w:marTop w:val="0"/>
          <w:marBottom w:val="0"/>
          <w:divBdr>
            <w:top w:val="none" w:sz="0" w:space="0" w:color="auto"/>
            <w:left w:val="none" w:sz="0" w:space="0" w:color="auto"/>
            <w:bottom w:val="none" w:sz="0" w:space="0" w:color="auto"/>
            <w:right w:val="none" w:sz="0" w:space="0" w:color="auto"/>
          </w:divBdr>
        </w:div>
        <w:div w:id="691228905">
          <w:marLeft w:val="0"/>
          <w:marRight w:val="0"/>
          <w:marTop w:val="0"/>
          <w:marBottom w:val="0"/>
          <w:divBdr>
            <w:top w:val="none" w:sz="0" w:space="0" w:color="auto"/>
            <w:left w:val="none" w:sz="0" w:space="0" w:color="auto"/>
            <w:bottom w:val="none" w:sz="0" w:space="0" w:color="auto"/>
            <w:right w:val="none" w:sz="0" w:space="0" w:color="auto"/>
          </w:divBdr>
        </w:div>
        <w:div w:id="840704230">
          <w:marLeft w:val="0"/>
          <w:marRight w:val="0"/>
          <w:marTop w:val="0"/>
          <w:marBottom w:val="0"/>
          <w:divBdr>
            <w:top w:val="none" w:sz="0" w:space="0" w:color="auto"/>
            <w:left w:val="none" w:sz="0" w:space="0" w:color="auto"/>
            <w:bottom w:val="none" w:sz="0" w:space="0" w:color="auto"/>
            <w:right w:val="none" w:sz="0" w:space="0" w:color="auto"/>
          </w:divBdr>
        </w:div>
      </w:divsChild>
    </w:div>
    <w:div w:id="943465377">
      <w:bodyDiv w:val="1"/>
      <w:marLeft w:val="0"/>
      <w:marRight w:val="0"/>
      <w:marTop w:val="0"/>
      <w:marBottom w:val="0"/>
      <w:divBdr>
        <w:top w:val="none" w:sz="0" w:space="0" w:color="auto"/>
        <w:left w:val="none" w:sz="0" w:space="0" w:color="auto"/>
        <w:bottom w:val="none" w:sz="0" w:space="0" w:color="auto"/>
        <w:right w:val="none" w:sz="0" w:space="0" w:color="auto"/>
      </w:divBdr>
    </w:div>
    <w:div w:id="957444445">
      <w:bodyDiv w:val="1"/>
      <w:marLeft w:val="0"/>
      <w:marRight w:val="0"/>
      <w:marTop w:val="0"/>
      <w:marBottom w:val="0"/>
      <w:divBdr>
        <w:top w:val="none" w:sz="0" w:space="0" w:color="auto"/>
        <w:left w:val="none" w:sz="0" w:space="0" w:color="auto"/>
        <w:bottom w:val="none" w:sz="0" w:space="0" w:color="auto"/>
        <w:right w:val="none" w:sz="0" w:space="0" w:color="auto"/>
      </w:divBdr>
    </w:div>
    <w:div w:id="959795898">
      <w:bodyDiv w:val="1"/>
      <w:marLeft w:val="0"/>
      <w:marRight w:val="0"/>
      <w:marTop w:val="0"/>
      <w:marBottom w:val="0"/>
      <w:divBdr>
        <w:top w:val="none" w:sz="0" w:space="0" w:color="auto"/>
        <w:left w:val="none" w:sz="0" w:space="0" w:color="auto"/>
        <w:bottom w:val="none" w:sz="0" w:space="0" w:color="auto"/>
        <w:right w:val="none" w:sz="0" w:space="0" w:color="auto"/>
      </w:divBdr>
    </w:div>
    <w:div w:id="960108847">
      <w:bodyDiv w:val="1"/>
      <w:marLeft w:val="0"/>
      <w:marRight w:val="0"/>
      <w:marTop w:val="0"/>
      <w:marBottom w:val="0"/>
      <w:divBdr>
        <w:top w:val="none" w:sz="0" w:space="0" w:color="auto"/>
        <w:left w:val="none" w:sz="0" w:space="0" w:color="auto"/>
        <w:bottom w:val="none" w:sz="0" w:space="0" w:color="auto"/>
        <w:right w:val="none" w:sz="0" w:space="0" w:color="auto"/>
      </w:divBdr>
    </w:div>
    <w:div w:id="978072845">
      <w:bodyDiv w:val="1"/>
      <w:marLeft w:val="0"/>
      <w:marRight w:val="0"/>
      <w:marTop w:val="0"/>
      <w:marBottom w:val="0"/>
      <w:divBdr>
        <w:top w:val="none" w:sz="0" w:space="0" w:color="auto"/>
        <w:left w:val="none" w:sz="0" w:space="0" w:color="auto"/>
        <w:bottom w:val="none" w:sz="0" w:space="0" w:color="auto"/>
        <w:right w:val="none" w:sz="0" w:space="0" w:color="auto"/>
      </w:divBdr>
    </w:div>
    <w:div w:id="999427028">
      <w:bodyDiv w:val="1"/>
      <w:marLeft w:val="0"/>
      <w:marRight w:val="0"/>
      <w:marTop w:val="0"/>
      <w:marBottom w:val="0"/>
      <w:divBdr>
        <w:top w:val="none" w:sz="0" w:space="0" w:color="auto"/>
        <w:left w:val="none" w:sz="0" w:space="0" w:color="auto"/>
        <w:bottom w:val="none" w:sz="0" w:space="0" w:color="auto"/>
        <w:right w:val="none" w:sz="0" w:space="0" w:color="auto"/>
      </w:divBdr>
    </w:div>
    <w:div w:id="1000884933">
      <w:bodyDiv w:val="1"/>
      <w:marLeft w:val="0"/>
      <w:marRight w:val="0"/>
      <w:marTop w:val="0"/>
      <w:marBottom w:val="0"/>
      <w:divBdr>
        <w:top w:val="none" w:sz="0" w:space="0" w:color="auto"/>
        <w:left w:val="none" w:sz="0" w:space="0" w:color="auto"/>
        <w:bottom w:val="none" w:sz="0" w:space="0" w:color="auto"/>
        <w:right w:val="none" w:sz="0" w:space="0" w:color="auto"/>
      </w:divBdr>
    </w:div>
    <w:div w:id="1004555171">
      <w:bodyDiv w:val="1"/>
      <w:marLeft w:val="0"/>
      <w:marRight w:val="0"/>
      <w:marTop w:val="0"/>
      <w:marBottom w:val="0"/>
      <w:divBdr>
        <w:top w:val="none" w:sz="0" w:space="0" w:color="auto"/>
        <w:left w:val="none" w:sz="0" w:space="0" w:color="auto"/>
        <w:bottom w:val="none" w:sz="0" w:space="0" w:color="auto"/>
        <w:right w:val="none" w:sz="0" w:space="0" w:color="auto"/>
      </w:divBdr>
    </w:div>
    <w:div w:id="1006665519">
      <w:bodyDiv w:val="1"/>
      <w:marLeft w:val="0"/>
      <w:marRight w:val="0"/>
      <w:marTop w:val="0"/>
      <w:marBottom w:val="0"/>
      <w:divBdr>
        <w:top w:val="none" w:sz="0" w:space="0" w:color="auto"/>
        <w:left w:val="none" w:sz="0" w:space="0" w:color="auto"/>
        <w:bottom w:val="none" w:sz="0" w:space="0" w:color="auto"/>
        <w:right w:val="none" w:sz="0" w:space="0" w:color="auto"/>
      </w:divBdr>
    </w:div>
    <w:div w:id="1018316066">
      <w:bodyDiv w:val="1"/>
      <w:marLeft w:val="0"/>
      <w:marRight w:val="0"/>
      <w:marTop w:val="0"/>
      <w:marBottom w:val="0"/>
      <w:divBdr>
        <w:top w:val="none" w:sz="0" w:space="0" w:color="auto"/>
        <w:left w:val="none" w:sz="0" w:space="0" w:color="auto"/>
        <w:bottom w:val="none" w:sz="0" w:space="0" w:color="auto"/>
        <w:right w:val="none" w:sz="0" w:space="0" w:color="auto"/>
      </w:divBdr>
      <w:divsChild>
        <w:div w:id="766079849">
          <w:marLeft w:val="274"/>
          <w:marRight w:val="0"/>
          <w:marTop w:val="0"/>
          <w:marBottom w:val="120"/>
          <w:divBdr>
            <w:top w:val="none" w:sz="0" w:space="0" w:color="auto"/>
            <w:left w:val="none" w:sz="0" w:space="0" w:color="auto"/>
            <w:bottom w:val="none" w:sz="0" w:space="0" w:color="auto"/>
            <w:right w:val="none" w:sz="0" w:space="0" w:color="auto"/>
          </w:divBdr>
        </w:div>
      </w:divsChild>
    </w:div>
    <w:div w:id="1022900262">
      <w:bodyDiv w:val="1"/>
      <w:marLeft w:val="0"/>
      <w:marRight w:val="0"/>
      <w:marTop w:val="0"/>
      <w:marBottom w:val="0"/>
      <w:divBdr>
        <w:top w:val="none" w:sz="0" w:space="0" w:color="auto"/>
        <w:left w:val="none" w:sz="0" w:space="0" w:color="auto"/>
        <w:bottom w:val="none" w:sz="0" w:space="0" w:color="auto"/>
        <w:right w:val="none" w:sz="0" w:space="0" w:color="auto"/>
      </w:divBdr>
    </w:div>
    <w:div w:id="1032607358">
      <w:bodyDiv w:val="1"/>
      <w:marLeft w:val="0"/>
      <w:marRight w:val="0"/>
      <w:marTop w:val="0"/>
      <w:marBottom w:val="0"/>
      <w:divBdr>
        <w:top w:val="none" w:sz="0" w:space="0" w:color="auto"/>
        <w:left w:val="none" w:sz="0" w:space="0" w:color="auto"/>
        <w:bottom w:val="none" w:sz="0" w:space="0" w:color="auto"/>
        <w:right w:val="none" w:sz="0" w:space="0" w:color="auto"/>
      </w:divBdr>
    </w:div>
    <w:div w:id="1041250305">
      <w:bodyDiv w:val="1"/>
      <w:marLeft w:val="0"/>
      <w:marRight w:val="0"/>
      <w:marTop w:val="0"/>
      <w:marBottom w:val="0"/>
      <w:divBdr>
        <w:top w:val="none" w:sz="0" w:space="0" w:color="auto"/>
        <w:left w:val="none" w:sz="0" w:space="0" w:color="auto"/>
        <w:bottom w:val="none" w:sz="0" w:space="0" w:color="auto"/>
        <w:right w:val="none" w:sz="0" w:space="0" w:color="auto"/>
      </w:divBdr>
    </w:div>
    <w:div w:id="1055348173">
      <w:bodyDiv w:val="1"/>
      <w:marLeft w:val="0"/>
      <w:marRight w:val="0"/>
      <w:marTop w:val="0"/>
      <w:marBottom w:val="0"/>
      <w:divBdr>
        <w:top w:val="none" w:sz="0" w:space="0" w:color="auto"/>
        <w:left w:val="none" w:sz="0" w:space="0" w:color="auto"/>
        <w:bottom w:val="none" w:sz="0" w:space="0" w:color="auto"/>
        <w:right w:val="none" w:sz="0" w:space="0" w:color="auto"/>
      </w:divBdr>
    </w:div>
    <w:div w:id="1057751701">
      <w:bodyDiv w:val="1"/>
      <w:marLeft w:val="0"/>
      <w:marRight w:val="0"/>
      <w:marTop w:val="0"/>
      <w:marBottom w:val="0"/>
      <w:divBdr>
        <w:top w:val="none" w:sz="0" w:space="0" w:color="auto"/>
        <w:left w:val="none" w:sz="0" w:space="0" w:color="auto"/>
        <w:bottom w:val="none" w:sz="0" w:space="0" w:color="auto"/>
        <w:right w:val="none" w:sz="0" w:space="0" w:color="auto"/>
      </w:divBdr>
    </w:div>
    <w:div w:id="1068528069">
      <w:bodyDiv w:val="1"/>
      <w:marLeft w:val="0"/>
      <w:marRight w:val="0"/>
      <w:marTop w:val="0"/>
      <w:marBottom w:val="0"/>
      <w:divBdr>
        <w:top w:val="none" w:sz="0" w:space="0" w:color="auto"/>
        <w:left w:val="none" w:sz="0" w:space="0" w:color="auto"/>
        <w:bottom w:val="none" w:sz="0" w:space="0" w:color="auto"/>
        <w:right w:val="none" w:sz="0" w:space="0" w:color="auto"/>
      </w:divBdr>
    </w:div>
    <w:div w:id="1078943196">
      <w:bodyDiv w:val="1"/>
      <w:marLeft w:val="0"/>
      <w:marRight w:val="0"/>
      <w:marTop w:val="0"/>
      <w:marBottom w:val="0"/>
      <w:divBdr>
        <w:top w:val="none" w:sz="0" w:space="0" w:color="auto"/>
        <w:left w:val="none" w:sz="0" w:space="0" w:color="auto"/>
        <w:bottom w:val="none" w:sz="0" w:space="0" w:color="auto"/>
        <w:right w:val="none" w:sz="0" w:space="0" w:color="auto"/>
      </w:divBdr>
      <w:divsChild>
        <w:div w:id="1098915704">
          <w:marLeft w:val="274"/>
          <w:marRight w:val="0"/>
          <w:marTop w:val="0"/>
          <w:marBottom w:val="0"/>
          <w:divBdr>
            <w:top w:val="none" w:sz="0" w:space="0" w:color="auto"/>
            <w:left w:val="none" w:sz="0" w:space="0" w:color="auto"/>
            <w:bottom w:val="none" w:sz="0" w:space="0" w:color="auto"/>
            <w:right w:val="none" w:sz="0" w:space="0" w:color="auto"/>
          </w:divBdr>
        </w:div>
      </w:divsChild>
    </w:div>
    <w:div w:id="1109543021">
      <w:bodyDiv w:val="1"/>
      <w:marLeft w:val="0"/>
      <w:marRight w:val="0"/>
      <w:marTop w:val="0"/>
      <w:marBottom w:val="0"/>
      <w:divBdr>
        <w:top w:val="none" w:sz="0" w:space="0" w:color="auto"/>
        <w:left w:val="none" w:sz="0" w:space="0" w:color="auto"/>
        <w:bottom w:val="none" w:sz="0" w:space="0" w:color="auto"/>
        <w:right w:val="none" w:sz="0" w:space="0" w:color="auto"/>
      </w:divBdr>
    </w:div>
    <w:div w:id="1109857000">
      <w:bodyDiv w:val="1"/>
      <w:marLeft w:val="0"/>
      <w:marRight w:val="0"/>
      <w:marTop w:val="0"/>
      <w:marBottom w:val="0"/>
      <w:divBdr>
        <w:top w:val="none" w:sz="0" w:space="0" w:color="auto"/>
        <w:left w:val="none" w:sz="0" w:space="0" w:color="auto"/>
        <w:bottom w:val="none" w:sz="0" w:space="0" w:color="auto"/>
        <w:right w:val="none" w:sz="0" w:space="0" w:color="auto"/>
      </w:divBdr>
    </w:div>
    <w:div w:id="1112866884">
      <w:bodyDiv w:val="1"/>
      <w:marLeft w:val="0"/>
      <w:marRight w:val="0"/>
      <w:marTop w:val="0"/>
      <w:marBottom w:val="0"/>
      <w:divBdr>
        <w:top w:val="none" w:sz="0" w:space="0" w:color="auto"/>
        <w:left w:val="none" w:sz="0" w:space="0" w:color="auto"/>
        <w:bottom w:val="none" w:sz="0" w:space="0" w:color="auto"/>
        <w:right w:val="none" w:sz="0" w:space="0" w:color="auto"/>
      </w:divBdr>
    </w:div>
    <w:div w:id="1120228523">
      <w:bodyDiv w:val="1"/>
      <w:marLeft w:val="0"/>
      <w:marRight w:val="0"/>
      <w:marTop w:val="0"/>
      <w:marBottom w:val="0"/>
      <w:divBdr>
        <w:top w:val="none" w:sz="0" w:space="0" w:color="auto"/>
        <w:left w:val="none" w:sz="0" w:space="0" w:color="auto"/>
        <w:bottom w:val="none" w:sz="0" w:space="0" w:color="auto"/>
        <w:right w:val="none" w:sz="0" w:space="0" w:color="auto"/>
      </w:divBdr>
      <w:divsChild>
        <w:div w:id="601567701">
          <w:marLeft w:val="547"/>
          <w:marRight w:val="0"/>
          <w:marTop w:val="120"/>
          <w:marBottom w:val="40"/>
          <w:divBdr>
            <w:top w:val="none" w:sz="0" w:space="0" w:color="auto"/>
            <w:left w:val="none" w:sz="0" w:space="0" w:color="auto"/>
            <w:bottom w:val="none" w:sz="0" w:space="0" w:color="auto"/>
            <w:right w:val="none" w:sz="0" w:space="0" w:color="auto"/>
          </w:divBdr>
        </w:div>
      </w:divsChild>
    </w:div>
    <w:div w:id="1137995183">
      <w:bodyDiv w:val="1"/>
      <w:marLeft w:val="0"/>
      <w:marRight w:val="0"/>
      <w:marTop w:val="0"/>
      <w:marBottom w:val="0"/>
      <w:divBdr>
        <w:top w:val="none" w:sz="0" w:space="0" w:color="auto"/>
        <w:left w:val="none" w:sz="0" w:space="0" w:color="auto"/>
        <w:bottom w:val="none" w:sz="0" w:space="0" w:color="auto"/>
        <w:right w:val="none" w:sz="0" w:space="0" w:color="auto"/>
      </w:divBdr>
    </w:div>
    <w:div w:id="1149053173">
      <w:bodyDiv w:val="1"/>
      <w:marLeft w:val="0"/>
      <w:marRight w:val="0"/>
      <w:marTop w:val="0"/>
      <w:marBottom w:val="0"/>
      <w:divBdr>
        <w:top w:val="none" w:sz="0" w:space="0" w:color="auto"/>
        <w:left w:val="none" w:sz="0" w:space="0" w:color="auto"/>
        <w:bottom w:val="none" w:sz="0" w:space="0" w:color="auto"/>
        <w:right w:val="none" w:sz="0" w:space="0" w:color="auto"/>
      </w:divBdr>
    </w:div>
    <w:div w:id="1150438926">
      <w:bodyDiv w:val="1"/>
      <w:marLeft w:val="0"/>
      <w:marRight w:val="0"/>
      <w:marTop w:val="0"/>
      <w:marBottom w:val="0"/>
      <w:divBdr>
        <w:top w:val="none" w:sz="0" w:space="0" w:color="auto"/>
        <w:left w:val="none" w:sz="0" w:space="0" w:color="auto"/>
        <w:bottom w:val="none" w:sz="0" w:space="0" w:color="auto"/>
        <w:right w:val="none" w:sz="0" w:space="0" w:color="auto"/>
      </w:divBdr>
    </w:div>
    <w:div w:id="1159157404">
      <w:bodyDiv w:val="1"/>
      <w:marLeft w:val="0"/>
      <w:marRight w:val="0"/>
      <w:marTop w:val="0"/>
      <w:marBottom w:val="0"/>
      <w:divBdr>
        <w:top w:val="none" w:sz="0" w:space="0" w:color="auto"/>
        <w:left w:val="none" w:sz="0" w:space="0" w:color="auto"/>
        <w:bottom w:val="none" w:sz="0" w:space="0" w:color="auto"/>
        <w:right w:val="none" w:sz="0" w:space="0" w:color="auto"/>
      </w:divBdr>
      <w:divsChild>
        <w:div w:id="960724189">
          <w:marLeft w:val="0"/>
          <w:marRight w:val="0"/>
          <w:marTop w:val="0"/>
          <w:marBottom w:val="0"/>
          <w:divBdr>
            <w:top w:val="none" w:sz="0" w:space="0" w:color="auto"/>
            <w:left w:val="none" w:sz="0" w:space="0" w:color="auto"/>
            <w:bottom w:val="none" w:sz="0" w:space="0" w:color="auto"/>
            <w:right w:val="none" w:sz="0" w:space="0" w:color="auto"/>
          </w:divBdr>
        </w:div>
      </w:divsChild>
    </w:div>
    <w:div w:id="1164012229">
      <w:bodyDiv w:val="1"/>
      <w:marLeft w:val="0"/>
      <w:marRight w:val="0"/>
      <w:marTop w:val="0"/>
      <w:marBottom w:val="0"/>
      <w:divBdr>
        <w:top w:val="none" w:sz="0" w:space="0" w:color="auto"/>
        <w:left w:val="none" w:sz="0" w:space="0" w:color="auto"/>
        <w:bottom w:val="none" w:sz="0" w:space="0" w:color="auto"/>
        <w:right w:val="none" w:sz="0" w:space="0" w:color="auto"/>
      </w:divBdr>
    </w:div>
    <w:div w:id="1166092847">
      <w:bodyDiv w:val="1"/>
      <w:marLeft w:val="0"/>
      <w:marRight w:val="0"/>
      <w:marTop w:val="0"/>
      <w:marBottom w:val="0"/>
      <w:divBdr>
        <w:top w:val="none" w:sz="0" w:space="0" w:color="auto"/>
        <w:left w:val="none" w:sz="0" w:space="0" w:color="auto"/>
        <w:bottom w:val="none" w:sz="0" w:space="0" w:color="auto"/>
        <w:right w:val="none" w:sz="0" w:space="0" w:color="auto"/>
      </w:divBdr>
      <w:divsChild>
        <w:div w:id="182599516">
          <w:marLeft w:val="274"/>
          <w:marRight w:val="0"/>
          <w:marTop w:val="0"/>
          <w:marBottom w:val="120"/>
          <w:divBdr>
            <w:top w:val="none" w:sz="0" w:space="0" w:color="auto"/>
            <w:left w:val="none" w:sz="0" w:space="0" w:color="auto"/>
            <w:bottom w:val="none" w:sz="0" w:space="0" w:color="auto"/>
            <w:right w:val="none" w:sz="0" w:space="0" w:color="auto"/>
          </w:divBdr>
        </w:div>
      </w:divsChild>
    </w:div>
    <w:div w:id="1197428676">
      <w:bodyDiv w:val="1"/>
      <w:marLeft w:val="0"/>
      <w:marRight w:val="0"/>
      <w:marTop w:val="0"/>
      <w:marBottom w:val="0"/>
      <w:divBdr>
        <w:top w:val="none" w:sz="0" w:space="0" w:color="auto"/>
        <w:left w:val="none" w:sz="0" w:space="0" w:color="auto"/>
        <w:bottom w:val="none" w:sz="0" w:space="0" w:color="auto"/>
        <w:right w:val="none" w:sz="0" w:space="0" w:color="auto"/>
      </w:divBdr>
    </w:div>
    <w:div w:id="1197620305">
      <w:bodyDiv w:val="1"/>
      <w:marLeft w:val="0"/>
      <w:marRight w:val="0"/>
      <w:marTop w:val="0"/>
      <w:marBottom w:val="0"/>
      <w:divBdr>
        <w:top w:val="none" w:sz="0" w:space="0" w:color="auto"/>
        <w:left w:val="none" w:sz="0" w:space="0" w:color="auto"/>
        <w:bottom w:val="none" w:sz="0" w:space="0" w:color="auto"/>
        <w:right w:val="none" w:sz="0" w:space="0" w:color="auto"/>
      </w:divBdr>
    </w:div>
    <w:div w:id="1215197225">
      <w:bodyDiv w:val="1"/>
      <w:marLeft w:val="0"/>
      <w:marRight w:val="0"/>
      <w:marTop w:val="0"/>
      <w:marBottom w:val="0"/>
      <w:divBdr>
        <w:top w:val="none" w:sz="0" w:space="0" w:color="auto"/>
        <w:left w:val="none" w:sz="0" w:space="0" w:color="auto"/>
        <w:bottom w:val="none" w:sz="0" w:space="0" w:color="auto"/>
        <w:right w:val="none" w:sz="0" w:space="0" w:color="auto"/>
      </w:divBdr>
    </w:div>
    <w:div w:id="1236671558">
      <w:bodyDiv w:val="1"/>
      <w:marLeft w:val="0"/>
      <w:marRight w:val="0"/>
      <w:marTop w:val="0"/>
      <w:marBottom w:val="0"/>
      <w:divBdr>
        <w:top w:val="none" w:sz="0" w:space="0" w:color="auto"/>
        <w:left w:val="none" w:sz="0" w:space="0" w:color="auto"/>
        <w:bottom w:val="none" w:sz="0" w:space="0" w:color="auto"/>
        <w:right w:val="none" w:sz="0" w:space="0" w:color="auto"/>
      </w:divBdr>
    </w:div>
    <w:div w:id="1238246670">
      <w:bodyDiv w:val="1"/>
      <w:marLeft w:val="0"/>
      <w:marRight w:val="0"/>
      <w:marTop w:val="0"/>
      <w:marBottom w:val="0"/>
      <w:divBdr>
        <w:top w:val="none" w:sz="0" w:space="0" w:color="auto"/>
        <w:left w:val="none" w:sz="0" w:space="0" w:color="auto"/>
        <w:bottom w:val="none" w:sz="0" w:space="0" w:color="auto"/>
        <w:right w:val="none" w:sz="0" w:space="0" w:color="auto"/>
      </w:divBdr>
    </w:div>
    <w:div w:id="1269312566">
      <w:bodyDiv w:val="1"/>
      <w:marLeft w:val="0"/>
      <w:marRight w:val="0"/>
      <w:marTop w:val="0"/>
      <w:marBottom w:val="0"/>
      <w:divBdr>
        <w:top w:val="none" w:sz="0" w:space="0" w:color="auto"/>
        <w:left w:val="none" w:sz="0" w:space="0" w:color="auto"/>
        <w:bottom w:val="none" w:sz="0" w:space="0" w:color="auto"/>
        <w:right w:val="none" w:sz="0" w:space="0" w:color="auto"/>
      </w:divBdr>
    </w:div>
    <w:div w:id="1285621134">
      <w:bodyDiv w:val="1"/>
      <w:marLeft w:val="0"/>
      <w:marRight w:val="0"/>
      <w:marTop w:val="0"/>
      <w:marBottom w:val="0"/>
      <w:divBdr>
        <w:top w:val="none" w:sz="0" w:space="0" w:color="auto"/>
        <w:left w:val="none" w:sz="0" w:space="0" w:color="auto"/>
        <w:bottom w:val="none" w:sz="0" w:space="0" w:color="auto"/>
        <w:right w:val="none" w:sz="0" w:space="0" w:color="auto"/>
      </w:divBdr>
    </w:div>
    <w:div w:id="1286888229">
      <w:bodyDiv w:val="1"/>
      <w:marLeft w:val="0"/>
      <w:marRight w:val="0"/>
      <w:marTop w:val="0"/>
      <w:marBottom w:val="0"/>
      <w:divBdr>
        <w:top w:val="none" w:sz="0" w:space="0" w:color="auto"/>
        <w:left w:val="none" w:sz="0" w:space="0" w:color="auto"/>
        <w:bottom w:val="none" w:sz="0" w:space="0" w:color="auto"/>
        <w:right w:val="none" w:sz="0" w:space="0" w:color="auto"/>
      </w:divBdr>
    </w:div>
    <w:div w:id="1296637706">
      <w:bodyDiv w:val="1"/>
      <w:marLeft w:val="0"/>
      <w:marRight w:val="0"/>
      <w:marTop w:val="0"/>
      <w:marBottom w:val="0"/>
      <w:divBdr>
        <w:top w:val="none" w:sz="0" w:space="0" w:color="auto"/>
        <w:left w:val="none" w:sz="0" w:space="0" w:color="auto"/>
        <w:bottom w:val="none" w:sz="0" w:space="0" w:color="auto"/>
        <w:right w:val="none" w:sz="0" w:space="0" w:color="auto"/>
      </w:divBdr>
    </w:div>
    <w:div w:id="1300767046">
      <w:bodyDiv w:val="1"/>
      <w:marLeft w:val="0"/>
      <w:marRight w:val="0"/>
      <w:marTop w:val="0"/>
      <w:marBottom w:val="0"/>
      <w:divBdr>
        <w:top w:val="none" w:sz="0" w:space="0" w:color="auto"/>
        <w:left w:val="none" w:sz="0" w:space="0" w:color="auto"/>
        <w:bottom w:val="none" w:sz="0" w:space="0" w:color="auto"/>
        <w:right w:val="none" w:sz="0" w:space="0" w:color="auto"/>
      </w:divBdr>
    </w:div>
    <w:div w:id="1303072025">
      <w:bodyDiv w:val="1"/>
      <w:marLeft w:val="0"/>
      <w:marRight w:val="0"/>
      <w:marTop w:val="0"/>
      <w:marBottom w:val="0"/>
      <w:divBdr>
        <w:top w:val="none" w:sz="0" w:space="0" w:color="auto"/>
        <w:left w:val="none" w:sz="0" w:space="0" w:color="auto"/>
        <w:bottom w:val="none" w:sz="0" w:space="0" w:color="auto"/>
        <w:right w:val="none" w:sz="0" w:space="0" w:color="auto"/>
      </w:divBdr>
    </w:div>
    <w:div w:id="1308171813">
      <w:bodyDiv w:val="1"/>
      <w:marLeft w:val="0"/>
      <w:marRight w:val="0"/>
      <w:marTop w:val="0"/>
      <w:marBottom w:val="0"/>
      <w:divBdr>
        <w:top w:val="none" w:sz="0" w:space="0" w:color="auto"/>
        <w:left w:val="none" w:sz="0" w:space="0" w:color="auto"/>
        <w:bottom w:val="none" w:sz="0" w:space="0" w:color="auto"/>
        <w:right w:val="none" w:sz="0" w:space="0" w:color="auto"/>
      </w:divBdr>
    </w:div>
    <w:div w:id="1311328270">
      <w:bodyDiv w:val="1"/>
      <w:marLeft w:val="0"/>
      <w:marRight w:val="0"/>
      <w:marTop w:val="0"/>
      <w:marBottom w:val="0"/>
      <w:divBdr>
        <w:top w:val="none" w:sz="0" w:space="0" w:color="auto"/>
        <w:left w:val="none" w:sz="0" w:space="0" w:color="auto"/>
        <w:bottom w:val="none" w:sz="0" w:space="0" w:color="auto"/>
        <w:right w:val="none" w:sz="0" w:space="0" w:color="auto"/>
      </w:divBdr>
    </w:div>
    <w:div w:id="1318802538">
      <w:bodyDiv w:val="1"/>
      <w:marLeft w:val="0"/>
      <w:marRight w:val="0"/>
      <w:marTop w:val="0"/>
      <w:marBottom w:val="0"/>
      <w:divBdr>
        <w:top w:val="none" w:sz="0" w:space="0" w:color="auto"/>
        <w:left w:val="none" w:sz="0" w:space="0" w:color="auto"/>
        <w:bottom w:val="none" w:sz="0" w:space="0" w:color="auto"/>
        <w:right w:val="none" w:sz="0" w:space="0" w:color="auto"/>
      </w:divBdr>
    </w:div>
    <w:div w:id="1329552051">
      <w:bodyDiv w:val="1"/>
      <w:marLeft w:val="0"/>
      <w:marRight w:val="0"/>
      <w:marTop w:val="0"/>
      <w:marBottom w:val="0"/>
      <w:divBdr>
        <w:top w:val="none" w:sz="0" w:space="0" w:color="auto"/>
        <w:left w:val="none" w:sz="0" w:space="0" w:color="auto"/>
        <w:bottom w:val="none" w:sz="0" w:space="0" w:color="auto"/>
        <w:right w:val="none" w:sz="0" w:space="0" w:color="auto"/>
      </w:divBdr>
    </w:div>
    <w:div w:id="1334605062">
      <w:bodyDiv w:val="1"/>
      <w:marLeft w:val="0"/>
      <w:marRight w:val="0"/>
      <w:marTop w:val="0"/>
      <w:marBottom w:val="0"/>
      <w:divBdr>
        <w:top w:val="none" w:sz="0" w:space="0" w:color="auto"/>
        <w:left w:val="none" w:sz="0" w:space="0" w:color="auto"/>
        <w:bottom w:val="none" w:sz="0" w:space="0" w:color="auto"/>
        <w:right w:val="none" w:sz="0" w:space="0" w:color="auto"/>
      </w:divBdr>
    </w:div>
    <w:div w:id="1349059290">
      <w:bodyDiv w:val="1"/>
      <w:marLeft w:val="0"/>
      <w:marRight w:val="0"/>
      <w:marTop w:val="0"/>
      <w:marBottom w:val="0"/>
      <w:divBdr>
        <w:top w:val="none" w:sz="0" w:space="0" w:color="auto"/>
        <w:left w:val="none" w:sz="0" w:space="0" w:color="auto"/>
        <w:bottom w:val="none" w:sz="0" w:space="0" w:color="auto"/>
        <w:right w:val="none" w:sz="0" w:space="0" w:color="auto"/>
      </w:divBdr>
    </w:div>
    <w:div w:id="1359160505">
      <w:bodyDiv w:val="1"/>
      <w:marLeft w:val="0"/>
      <w:marRight w:val="0"/>
      <w:marTop w:val="0"/>
      <w:marBottom w:val="0"/>
      <w:divBdr>
        <w:top w:val="none" w:sz="0" w:space="0" w:color="auto"/>
        <w:left w:val="none" w:sz="0" w:space="0" w:color="auto"/>
        <w:bottom w:val="none" w:sz="0" w:space="0" w:color="auto"/>
        <w:right w:val="none" w:sz="0" w:space="0" w:color="auto"/>
      </w:divBdr>
    </w:div>
    <w:div w:id="1375621101">
      <w:bodyDiv w:val="1"/>
      <w:marLeft w:val="0"/>
      <w:marRight w:val="0"/>
      <w:marTop w:val="0"/>
      <w:marBottom w:val="0"/>
      <w:divBdr>
        <w:top w:val="none" w:sz="0" w:space="0" w:color="auto"/>
        <w:left w:val="none" w:sz="0" w:space="0" w:color="auto"/>
        <w:bottom w:val="none" w:sz="0" w:space="0" w:color="auto"/>
        <w:right w:val="none" w:sz="0" w:space="0" w:color="auto"/>
      </w:divBdr>
    </w:div>
    <w:div w:id="1380932566">
      <w:bodyDiv w:val="1"/>
      <w:marLeft w:val="0"/>
      <w:marRight w:val="0"/>
      <w:marTop w:val="0"/>
      <w:marBottom w:val="0"/>
      <w:divBdr>
        <w:top w:val="none" w:sz="0" w:space="0" w:color="auto"/>
        <w:left w:val="none" w:sz="0" w:space="0" w:color="auto"/>
        <w:bottom w:val="none" w:sz="0" w:space="0" w:color="auto"/>
        <w:right w:val="none" w:sz="0" w:space="0" w:color="auto"/>
      </w:divBdr>
    </w:div>
    <w:div w:id="1392264967">
      <w:bodyDiv w:val="1"/>
      <w:marLeft w:val="0"/>
      <w:marRight w:val="0"/>
      <w:marTop w:val="0"/>
      <w:marBottom w:val="0"/>
      <w:divBdr>
        <w:top w:val="none" w:sz="0" w:space="0" w:color="auto"/>
        <w:left w:val="none" w:sz="0" w:space="0" w:color="auto"/>
        <w:bottom w:val="none" w:sz="0" w:space="0" w:color="auto"/>
        <w:right w:val="none" w:sz="0" w:space="0" w:color="auto"/>
      </w:divBdr>
    </w:div>
    <w:div w:id="1393498738">
      <w:bodyDiv w:val="1"/>
      <w:marLeft w:val="0"/>
      <w:marRight w:val="0"/>
      <w:marTop w:val="0"/>
      <w:marBottom w:val="0"/>
      <w:divBdr>
        <w:top w:val="none" w:sz="0" w:space="0" w:color="auto"/>
        <w:left w:val="none" w:sz="0" w:space="0" w:color="auto"/>
        <w:bottom w:val="none" w:sz="0" w:space="0" w:color="auto"/>
        <w:right w:val="none" w:sz="0" w:space="0" w:color="auto"/>
      </w:divBdr>
    </w:div>
    <w:div w:id="1393574689">
      <w:bodyDiv w:val="1"/>
      <w:marLeft w:val="0"/>
      <w:marRight w:val="0"/>
      <w:marTop w:val="0"/>
      <w:marBottom w:val="0"/>
      <w:divBdr>
        <w:top w:val="none" w:sz="0" w:space="0" w:color="auto"/>
        <w:left w:val="none" w:sz="0" w:space="0" w:color="auto"/>
        <w:bottom w:val="none" w:sz="0" w:space="0" w:color="auto"/>
        <w:right w:val="none" w:sz="0" w:space="0" w:color="auto"/>
      </w:divBdr>
    </w:div>
    <w:div w:id="1397826609">
      <w:bodyDiv w:val="1"/>
      <w:marLeft w:val="0"/>
      <w:marRight w:val="0"/>
      <w:marTop w:val="0"/>
      <w:marBottom w:val="0"/>
      <w:divBdr>
        <w:top w:val="none" w:sz="0" w:space="0" w:color="auto"/>
        <w:left w:val="none" w:sz="0" w:space="0" w:color="auto"/>
        <w:bottom w:val="none" w:sz="0" w:space="0" w:color="auto"/>
        <w:right w:val="none" w:sz="0" w:space="0" w:color="auto"/>
      </w:divBdr>
    </w:div>
    <w:div w:id="1399085284">
      <w:bodyDiv w:val="1"/>
      <w:marLeft w:val="0"/>
      <w:marRight w:val="0"/>
      <w:marTop w:val="0"/>
      <w:marBottom w:val="0"/>
      <w:divBdr>
        <w:top w:val="none" w:sz="0" w:space="0" w:color="auto"/>
        <w:left w:val="none" w:sz="0" w:space="0" w:color="auto"/>
        <w:bottom w:val="none" w:sz="0" w:space="0" w:color="auto"/>
        <w:right w:val="none" w:sz="0" w:space="0" w:color="auto"/>
      </w:divBdr>
      <w:divsChild>
        <w:div w:id="399327435">
          <w:marLeft w:val="274"/>
          <w:marRight w:val="0"/>
          <w:marTop w:val="0"/>
          <w:marBottom w:val="120"/>
          <w:divBdr>
            <w:top w:val="none" w:sz="0" w:space="0" w:color="auto"/>
            <w:left w:val="none" w:sz="0" w:space="0" w:color="auto"/>
            <w:bottom w:val="none" w:sz="0" w:space="0" w:color="auto"/>
            <w:right w:val="none" w:sz="0" w:space="0" w:color="auto"/>
          </w:divBdr>
        </w:div>
      </w:divsChild>
    </w:div>
    <w:div w:id="1417088589">
      <w:bodyDiv w:val="1"/>
      <w:marLeft w:val="0"/>
      <w:marRight w:val="0"/>
      <w:marTop w:val="0"/>
      <w:marBottom w:val="0"/>
      <w:divBdr>
        <w:top w:val="none" w:sz="0" w:space="0" w:color="auto"/>
        <w:left w:val="none" w:sz="0" w:space="0" w:color="auto"/>
        <w:bottom w:val="none" w:sz="0" w:space="0" w:color="auto"/>
        <w:right w:val="none" w:sz="0" w:space="0" w:color="auto"/>
      </w:divBdr>
    </w:div>
    <w:div w:id="1424496013">
      <w:bodyDiv w:val="1"/>
      <w:marLeft w:val="0"/>
      <w:marRight w:val="0"/>
      <w:marTop w:val="0"/>
      <w:marBottom w:val="0"/>
      <w:divBdr>
        <w:top w:val="none" w:sz="0" w:space="0" w:color="auto"/>
        <w:left w:val="none" w:sz="0" w:space="0" w:color="auto"/>
        <w:bottom w:val="none" w:sz="0" w:space="0" w:color="auto"/>
        <w:right w:val="none" w:sz="0" w:space="0" w:color="auto"/>
      </w:divBdr>
    </w:div>
    <w:div w:id="1437141485">
      <w:bodyDiv w:val="1"/>
      <w:marLeft w:val="0"/>
      <w:marRight w:val="0"/>
      <w:marTop w:val="0"/>
      <w:marBottom w:val="0"/>
      <w:divBdr>
        <w:top w:val="none" w:sz="0" w:space="0" w:color="auto"/>
        <w:left w:val="none" w:sz="0" w:space="0" w:color="auto"/>
        <w:bottom w:val="none" w:sz="0" w:space="0" w:color="auto"/>
        <w:right w:val="none" w:sz="0" w:space="0" w:color="auto"/>
      </w:divBdr>
    </w:div>
    <w:div w:id="1441799522">
      <w:bodyDiv w:val="1"/>
      <w:marLeft w:val="0"/>
      <w:marRight w:val="0"/>
      <w:marTop w:val="0"/>
      <w:marBottom w:val="0"/>
      <w:divBdr>
        <w:top w:val="none" w:sz="0" w:space="0" w:color="auto"/>
        <w:left w:val="none" w:sz="0" w:space="0" w:color="auto"/>
        <w:bottom w:val="none" w:sz="0" w:space="0" w:color="auto"/>
        <w:right w:val="none" w:sz="0" w:space="0" w:color="auto"/>
      </w:divBdr>
    </w:div>
    <w:div w:id="1457681741">
      <w:bodyDiv w:val="1"/>
      <w:marLeft w:val="0"/>
      <w:marRight w:val="0"/>
      <w:marTop w:val="0"/>
      <w:marBottom w:val="0"/>
      <w:divBdr>
        <w:top w:val="none" w:sz="0" w:space="0" w:color="auto"/>
        <w:left w:val="none" w:sz="0" w:space="0" w:color="auto"/>
        <w:bottom w:val="none" w:sz="0" w:space="0" w:color="auto"/>
        <w:right w:val="none" w:sz="0" w:space="0" w:color="auto"/>
      </w:divBdr>
    </w:div>
    <w:div w:id="1460683349">
      <w:bodyDiv w:val="1"/>
      <w:marLeft w:val="0"/>
      <w:marRight w:val="0"/>
      <w:marTop w:val="0"/>
      <w:marBottom w:val="0"/>
      <w:divBdr>
        <w:top w:val="none" w:sz="0" w:space="0" w:color="auto"/>
        <w:left w:val="none" w:sz="0" w:space="0" w:color="auto"/>
        <w:bottom w:val="none" w:sz="0" w:space="0" w:color="auto"/>
        <w:right w:val="none" w:sz="0" w:space="0" w:color="auto"/>
      </w:divBdr>
    </w:div>
    <w:div w:id="1465536311">
      <w:bodyDiv w:val="1"/>
      <w:marLeft w:val="0"/>
      <w:marRight w:val="0"/>
      <w:marTop w:val="0"/>
      <w:marBottom w:val="0"/>
      <w:divBdr>
        <w:top w:val="none" w:sz="0" w:space="0" w:color="auto"/>
        <w:left w:val="none" w:sz="0" w:space="0" w:color="auto"/>
        <w:bottom w:val="none" w:sz="0" w:space="0" w:color="auto"/>
        <w:right w:val="none" w:sz="0" w:space="0" w:color="auto"/>
      </w:divBdr>
    </w:div>
    <w:div w:id="1466125313">
      <w:bodyDiv w:val="1"/>
      <w:marLeft w:val="0"/>
      <w:marRight w:val="0"/>
      <w:marTop w:val="0"/>
      <w:marBottom w:val="0"/>
      <w:divBdr>
        <w:top w:val="none" w:sz="0" w:space="0" w:color="auto"/>
        <w:left w:val="none" w:sz="0" w:space="0" w:color="auto"/>
        <w:bottom w:val="none" w:sz="0" w:space="0" w:color="auto"/>
        <w:right w:val="none" w:sz="0" w:space="0" w:color="auto"/>
      </w:divBdr>
    </w:div>
    <w:div w:id="1466465865">
      <w:bodyDiv w:val="1"/>
      <w:marLeft w:val="0"/>
      <w:marRight w:val="0"/>
      <w:marTop w:val="0"/>
      <w:marBottom w:val="0"/>
      <w:divBdr>
        <w:top w:val="none" w:sz="0" w:space="0" w:color="auto"/>
        <w:left w:val="none" w:sz="0" w:space="0" w:color="auto"/>
        <w:bottom w:val="none" w:sz="0" w:space="0" w:color="auto"/>
        <w:right w:val="none" w:sz="0" w:space="0" w:color="auto"/>
      </w:divBdr>
    </w:div>
    <w:div w:id="1471367427">
      <w:bodyDiv w:val="1"/>
      <w:marLeft w:val="0"/>
      <w:marRight w:val="0"/>
      <w:marTop w:val="0"/>
      <w:marBottom w:val="0"/>
      <w:divBdr>
        <w:top w:val="none" w:sz="0" w:space="0" w:color="auto"/>
        <w:left w:val="none" w:sz="0" w:space="0" w:color="auto"/>
        <w:bottom w:val="none" w:sz="0" w:space="0" w:color="auto"/>
        <w:right w:val="none" w:sz="0" w:space="0" w:color="auto"/>
      </w:divBdr>
    </w:div>
    <w:div w:id="1476557816">
      <w:bodyDiv w:val="1"/>
      <w:marLeft w:val="0"/>
      <w:marRight w:val="0"/>
      <w:marTop w:val="0"/>
      <w:marBottom w:val="0"/>
      <w:divBdr>
        <w:top w:val="none" w:sz="0" w:space="0" w:color="auto"/>
        <w:left w:val="none" w:sz="0" w:space="0" w:color="auto"/>
        <w:bottom w:val="none" w:sz="0" w:space="0" w:color="auto"/>
        <w:right w:val="none" w:sz="0" w:space="0" w:color="auto"/>
      </w:divBdr>
    </w:div>
    <w:div w:id="1476797060">
      <w:bodyDiv w:val="1"/>
      <w:marLeft w:val="0"/>
      <w:marRight w:val="0"/>
      <w:marTop w:val="0"/>
      <w:marBottom w:val="0"/>
      <w:divBdr>
        <w:top w:val="none" w:sz="0" w:space="0" w:color="auto"/>
        <w:left w:val="none" w:sz="0" w:space="0" w:color="auto"/>
        <w:bottom w:val="none" w:sz="0" w:space="0" w:color="auto"/>
        <w:right w:val="none" w:sz="0" w:space="0" w:color="auto"/>
      </w:divBdr>
    </w:div>
    <w:div w:id="1477599885">
      <w:bodyDiv w:val="1"/>
      <w:marLeft w:val="0"/>
      <w:marRight w:val="0"/>
      <w:marTop w:val="0"/>
      <w:marBottom w:val="0"/>
      <w:divBdr>
        <w:top w:val="none" w:sz="0" w:space="0" w:color="auto"/>
        <w:left w:val="none" w:sz="0" w:space="0" w:color="auto"/>
        <w:bottom w:val="none" w:sz="0" w:space="0" w:color="auto"/>
        <w:right w:val="none" w:sz="0" w:space="0" w:color="auto"/>
      </w:divBdr>
      <w:divsChild>
        <w:div w:id="752747568">
          <w:marLeft w:val="0"/>
          <w:marRight w:val="0"/>
          <w:marTop w:val="0"/>
          <w:marBottom w:val="0"/>
          <w:divBdr>
            <w:top w:val="none" w:sz="0" w:space="0" w:color="auto"/>
            <w:left w:val="none" w:sz="0" w:space="0" w:color="auto"/>
            <w:bottom w:val="none" w:sz="0" w:space="0" w:color="auto"/>
            <w:right w:val="none" w:sz="0" w:space="0" w:color="auto"/>
          </w:divBdr>
        </w:div>
        <w:div w:id="1396661080">
          <w:marLeft w:val="0"/>
          <w:marRight w:val="0"/>
          <w:marTop w:val="0"/>
          <w:marBottom w:val="0"/>
          <w:divBdr>
            <w:top w:val="none" w:sz="0" w:space="0" w:color="auto"/>
            <w:left w:val="none" w:sz="0" w:space="0" w:color="auto"/>
            <w:bottom w:val="none" w:sz="0" w:space="0" w:color="auto"/>
            <w:right w:val="none" w:sz="0" w:space="0" w:color="auto"/>
          </w:divBdr>
          <w:divsChild>
            <w:div w:id="10054024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1479149371">
      <w:bodyDiv w:val="1"/>
      <w:marLeft w:val="0"/>
      <w:marRight w:val="0"/>
      <w:marTop w:val="0"/>
      <w:marBottom w:val="0"/>
      <w:divBdr>
        <w:top w:val="none" w:sz="0" w:space="0" w:color="auto"/>
        <w:left w:val="none" w:sz="0" w:space="0" w:color="auto"/>
        <w:bottom w:val="none" w:sz="0" w:space="0" w:color="auto"/>
        <w:right w:val="none" w:sz="0" w:space="0" w:color="auto"/>
      </w:divBdr>
    </w:div>
    <w:div w:id="1485076006">
      <w:bodyDiv w:val="1"/>
      <w:marLeft w:val="0"/>
      <w:marRight w:val="0"/>
      <w:marTop w:val="0"/>
      <w:marBottom w:val="0"/>
      <w:divBdr>
        <w:top w:val="none" w:sz="0" w:space="0" w:color="auto"/>
        <w:left w:val="none" w:sz="0" w:space="0" w:color="auto"/>
        <w:bottom w:val="none" w:sz="0" w:space="0" w:color="auto"/>
        <w:right w:val="none" w:sz="0" w:space="0" w:color="auto"/>
      </w:divBdr>
    </w:div>
    <w:div w:id="1497332748">
      <w:bodyDiv w:val="1"/>
      <w:marLeft w:val="0"/>
      <w:marRight w:val="0"/>
      <w:marTop w:val="0"/>
      <w:marBottom w:val="0"/>
      <w:divBdr>
        <w:top w:val="none" w:sz="0" w:space="0" w:color="auto"/>
        <w:left w:val="none" w:sz="0" w:space="0" w:color="auto"/>
        <w:bottom w:val="none" w:sz="0" w:space="0" w:color="auto"/>
        <w:right w:val="none" w:sz="0" w:space="0" w:color="auto"/>
      </w:divBdr>
    </w:div>
    <w:div w:id="1501431581">
      <w:bodyDiv w:val="1"/>
      <w:marLeft w:val="0"/>
      <w:marRight w:val="0"/>
      <w:marTop w:val="0"/>
      <w:marBottom w:val="0"/>
      <w:divBdr>
        <w:top w:val="none" w:sz="0" w:space="0" w:color="auto"/>
        <w:left w:val="none" w:sz="0" w:space="0" w:color="auto"/>
        <w:bottom w:val="none" w:sz="0" w:space="0" w:color="auto"/>
        <w:right w:val="none" w:sz="0" w:space="0" w:color="auto"/>
      </w:divBdr>
    </w:div>
    <w:div w:id="1509753676">
      <w:bodyDiv w:val="1"/>
      <w:marLeft w:val="0"/>
      <w:marRight w:val="0"/>
      <w:marTop w:val="0"/>
      <w:marBottom w:val="0"/>
      <w:divBdr>
        <w:top w:val="none" w:sz="0" w:space="0" w:color="auto"/>
        <w:left w:val="none" w:sz="0" w:space="0" w:color="auto"/>
        <w:bottom w:val="none" w:sz="0" w:space="0" w:color="auto"/>
        <w:right w:val="none" w:sz="0" w:space="0" w:color="auto"/>
      </w:divBdr>
    </w:div>
    <w:div w:id="1510943498">
      <w:bodyDiv w:val="1"/>
      <w:marLeft w:val="0"/>
      <w:marRight w:val="0"/>
      <w:marTop w:val="0"/>
      <w:marBottom w:val="0"/>
      <w:divBdr>
        <w:top w:val="none" w:sz="0" w:space="0" w:color="auto"/>
        <w:left w:val="none" w:sz="0" w:space="0" w:color="auto"/>
        <w:bottom w:val="none" w:sz="0" w:space="0" w:color="auto"/>
        <w:right w:val="none" w:sz="0" w:space="0" w:color="auto"/>
      </w:divBdr>
    </w:div>
    <w:div w:id="1538200523">
      <w:bodyDiv w:val="1"/>
      <w:marLeft w:val="0"/>
      <w:marRight w:val="0"/>
      <w:marTop w:val="0"/>
      <w:marBottom w:val="0"/>
      <w:divBdr>
        <w:top w:val="none" w:sz="0" w:space="0" w:color="auto"/>
        <w:left w:val="none" w:sz="0" w:space="0" w:color="auto"/>
        <w:bottom w:val="none" w:sz="0" w:space="0" w:color="auto"/>
        <w:right w:val="none" w:sz="0" w:space="0" w:color="auto"/>
      </w:divBdr>
    </w:div>
    <w:div w:id="1549298521">
      <w:bodyDiv w:val="1"/>
      <w:marLeft w:val="0"/>
      <w:marRight w:val="0"/>
      <w:marTop w:val="0"/>
      <w:marBottom w:val="0"/>
      <w:divBdr>
        <w:top w:val="none" w:sz="0" w:space="0" w:color="auto"/>
        <w:left w:val="none" w:sz="0" w:space="0" w:color="auto"/>
        <w:bottom w:val="none" w:sz="0" w:space="0" w:color="auto"/>
        <w:right w:val="none" w:sz="0" w:space="0" w:color="auto"/>
      </w:divBdr>
    </w:div>
    <w:div w:id="1550803358">
      <w:bodyDiv w:val="1"/>
      <w:marLeft w:val="0"/>
      <w:marRight w:val="0"/>
      <w:marTop w:val="0"/>
      <w:marBottom w:val="0"/>
      <w:divBdr>
        <w:top w:val="none" w:sz="0" w:space="0" w:color="auto"/>
        <w:left w:val="none" w:sz="0" w:space="0" w:color="auto"/>
        <w:bottom w:val="none" w:sz="0" w:space="0" w:color="auto"/>
        <w:right w:val="none" w:sz="0" w:space="0" w:color="auto"/>
      </w:divBdr>
    </w:div>
    <w:div w:id="1572428290">
      <w:bodyDiv w:val="1"/>
      <w:marLeft w:val="0"/>
      <w:marRight w:val="0"/>
      <w:marTop w:val="0"/>
      <w:marBottom w:val="0"/>
      <w:divBdr>
        <w:top w:val="none" w:sz="0" w:space="0" w:color="auto"/>
        <w:left w:val="none" w:sz="0" w:space="0" w:color="auto"/>
        <w:bottom w:val="none" w:sz="0" w:space="0" w:color="auto"/>
        <w:right w:val="none" w:sz="0" w:space="0" w:color="auto"/>
      </w:divBdr>
    </w:div>
    <w:div w:id="1587765176">
      <w:bodyDiv w:val="1"/>
      <w:marLeft w:val="0"/>
      <w:marRight w:val="0"/>
      <w:marTop w:val="0"/>
      <w:marBottom w:val="0"/>
      <w:divBdr>
        <w:top w:val="none" w:sz="0" w:space="0" w:color="auto"/>
        <w:left w:val="none" w:sz="0" w:space="0" w:color="auto"/>
        <w:bottom w:val="none" w:sz="0" w:space="0" w:color="auto"/>
        <w:right w:val="none" w:sz="0" w:space="0" w:color="auto"/>
      </w:divBdr>
    </w:div>
    <w:div w:id="1621649553">
      <w:bodyDiv w:val="1"/>
      <w:marLeft w:val="0"/>
      <w:marRight w:val="0"/>
      <w:marTop w:val="0"/>
      <w:marBottom w:val="0"/>
      <w:divBdr>
        <w:top w:val="none" w:sz="0" w:space="0" w:color="auto"/>
        <w:left w:val="none" w:sz="0" w:space="0" w:color="auto"/>
        <w:bottom w:val="none" w:sz="0" w:space="0" w:color="auto"/>
        <w:right w:val="none" w:sz="0" w:space="0" w:color="auto"/>
      </w:divBdr>
    </w:div>
    <w:div w:id="1640845768">
      <w:bodyDiv w:val="1"/>
      <w:marLeft w:val="0"/>
      <w:marRight w:val="0"/>
      <w:marTop w:val="0"/>
      <w:marBottom w:val="0"/>
      <w:divBdr>
        <w:top w:val="none" w:sz="0" w:space="0" w:color="auto"/>
        <w:left w:val="none" w:sz="0" w:space="0" w:color="auto"/>
        <w:bottom w:val="none" w:sz="0" w:space="0" w:color="auto"/>
        <w:right w:val="none" w:sz="0" w:space="0" w:color="auto"/>
      </w:divBdr>
    </w:div>
    <w:div w:id="1649632389">
      <w:bodyDiv w:val="1"/>
      <w:marLeft w:val="0"/>
      <w:marRight w:val="0"/>
      <w:marTop w:val="0"/>
      <w:marBottom w:val="0"/>
      <w:divBdr>
        <w:top w:val="none" w:sz="0" w:space="0" w:color="auto"/>
        <w:left w:val="none" w:sz="0" w:space="0" w:color="auto"/>
        <w:bottom w:val="none" w:sz="0" w:space="0" w:color="auto"/>
        <w:right w:val="none" w:sz="0" w:space="0" w:color="auto"/>
      </w:divBdr>
    </w:div>
    <w:div w:id="1650094981">
      <w:bodyDiv w:val="1"/>
      <w:marLeft w:val="0"/>
      <w:marRight w:val="0"/>
      <w:marTop w:val="0"/>
      <w:marBottom w:val="0"/>
      <w:divBdr>
        <w:top w:val="none" w:sz="0" w:space="0" w:color="auto"/>
        <w:left w:val="none" w:sz="0" w:space="0" w:color="auto"/>
        <w:bottom w:val="none" w:sz="0" w:space="0" w:color="auto"/>
        <w:right w:val="none" w:sz="0" w:space="0" w:color="auto"/>
      </w:divBdr>
    </w:div>
    <w:div w:id="1655991446">
      <w:bodyDiv w:val="1"/>
      <w:marLeft w:val="0"/>
      <w:marRight w:val="0"/>
      <w:marTop w:val="0"/>
      <w:marBottom w:val="0"/>
      <w:divBdr>
        <w:top w:val="none" w:sz="0" w:space="0" w:color="auto"/>
        <w:left w:val="none" w:sz="0" w:space="0" w:color="auto"/>
        <w:bottom w:val="none" w:sz="0" w:space="0" w:color="auto"/>
        <w:right w:val="none" w:sz="0" w:space="0" w:color="auto"/>
      </w:divBdr>
    </w:div>
    <w:div w:id="1656454541">
      <w:bodyDiv w:val="1"/>
      <w:marLeft w:val="0"/>
      <w:marRight w:val="0"/>
      <w:marTop w:val="0"/>
      <w:marBottom w:val="0"/>
      <w:divBdr>
        <w:top w:val="none" w:sz="0" w:space="0" w:color="auto"/>
        <w:left w:val="none" w:sz="0" w:space="0" w:color="auto"/>
        <w:bottom w:val="none" w:sz="0" w:space="0" w:color="auto"/>
        <w:right w:val="none" w:sz="0" w:space="0" w:color="auto"/>
      </w:divBdr>
    </w:div>
    <w:div w:id="1657303226">
      <w:bodyDiv w:val="1"/>
      <w:marLeft w:val="0"/>
      <w:marRight w:val="0"/>
      <w:marTop w:val="0"/>
      <w:marBottom w:val="0"/>
      <w:divBdr>
        <w:top w:val="none" w:sz="0" w:space="0" w:color="auto"/>
        <w:left w:val="none" w:sz="0" w:space="0" w:color="auto"/>
        <w:bottom w:val="none" w:sz="0" w:space="0" w:color="auto"/>
        <w:right w:val="none" w:sz="0" w:space="0" w:color="auto"/>
      </w:divBdr>
    </w:div>
    <w:div w:id="1659310974">
      <w:bodyDiv w:val="1"/>
      <w:marLeft w:val="0"/>
      <w:marRight w:val="0"/>
      <w:marTop w:val="0"/>
      <w:marBottom w:val="0"/>
      <w:divBdr>
        <w:top w:val="none" w:sz="0" w:space="0" w:color="auto"/>
        <w:left w:val="none" w:sz="0" w:space="0" w:color="auto"/>
        <w:bottom w:val="none" w:sz="0" w:space="0" w:color="auto"/>
        <w:right w:val="none" w:sz="0" w:space="0" w:color="auto"/>
      </w:divBdr>
    </w:div>
    <w:div w:id="1663502504">
      <w:bodyDiv w:val="1"/>
      <w:marLeft w:val="0"/>
      <w:marRight w:val="0"/>
      <w:marTop w:val="0"/>
      <w:marBottom w:val="0"/>
      <w:divBdr>
        <w:top w:val="none" w:sz="0" w:space="0" w:color="auto"/>
        <w:left w:val="none" w:sz="0" w:space="0" w:color="auto"/>
        <w:bottom w:val="none" w:sz="0" w:space="0" w:color="auto"/>
        <w:right w:val="none" w:sz="0" w:space="0" w:color="auto"/>
      </w:divBdr>
    </w:div>
    <w:div w:id="1670132181">
      <w:bodyDiv w:val="1"/>
      <w:marLeft w:val="0"/>
      <w:marRight w:val="0"/>
      <w:marTop w:val="0"/>
      <w:marBottom w:val="0"/>
      <w:divBdr>
        <w:top w:val="none" w:sz="0" w:space="0" w:color="auto"/>
        <w:left w:val="none" w:sz="0" w:space="0" w:color="auto"/>
        <w:bottom w:val="none" w:sz="0" w:space="0" w:color="auto"/>
        <w:right w:val="none" w:sz="0" w:space="0" w:color="auto"/>
      </w:divBdr>
    </w:div>
    <w:div w:id="1713074795">
      <w:bodyDiv w:val="1"/>
      <w:marLeft w:val="0"/>
      <w:marRight w:val="0"/>
      <w:marTop w:val="0"/>
      <w:marBottom w:val="0"/>
      <w:divBdr>
        <w:top w:val="none" w:sz="0" w:space="0" w:color="auto"/>
        <w:left w:val="none" w:sz="0" w:space="0" w:color="auto"/>
        <w:bottom w:val="none" w:sz="0" w:space="0" w:color="auto"/>
        <w:right w:val="none" w:sz="0" w:space="0" w:color="auto"/>
      </w:divBdr>
    </w:div>
    <w:div w:id="1714382735">
      <w:bodyDiv w:val="1"/>
      <w:marLeft w:val="0"/>
      <w:marRight w:val="0"/>
      <w:marTop w:val="0"/>
      <w:marBottom w:val="0"/>
      <w:divBdr>
        <w:top w:val="none" w:sz="0" w:space="0" w:color="auto"/>
        <w:left w:val="none" w:sz="0" w:space="0" w:color="auto"/>
        <w:bottom w:val="none" w:sz="0" w:space="0" w:color="auto"/>
        <w:right w:val="none" w:sz="0" w:space="0" w:color="auto"/>
      </w:divBdr>
    </w:div>
    <w:div w:id="1723401330">
      <w:bodyDiv w:val="1"/>
      <w:marLeft w:val="0"/>
      <w:marRight w:val="0"/>
      <w:marTop w:val="0"/>
      <w:marBottom w:val="0"/>
      <w:divBdr>
        <w:top w:val="none" w:sz="0" w:space="0" w:color="auto"/>
        <w:left w:val="none" w:sz="0" w:space="0" w:color="auto"/>
        <w:bottom w:val="none" w:sz="0" w:space="0" w:color="auto"/>
        <w:right w:val="none" w:sz="0" w:space="0" w:color="auto"/>
      </w:divBdr>
    </w:div>
    <w:div w:id="1729381315">
      <w:bodyDiv w:val="1"/>
      <w:marLeft w:val="0"/>
      <w:marRight w:val="0"/>
      <w:marTop w:val="0"/>
      <w:marBottom w:val="0"/>
      <w:divBdr>
        <w:top w:val="none" w:sz="0" w:space="0" w:color="auto"/>
        <w:left w:val="none" w:sz="0" w:space="0" w:color="auto"/>
        <w:bottom w:val="none" w:sz="0" w:space="0" w:color="auto"/>
        <w:right w:val="none" w:sz="0" w:space="0" w:color="auto"/>
      </w:divBdr>
    </w:div>
    <w:div w:id="1738626007">
      <w:bodyDiv w:val="1"/>
      <w:marLeft w:val="0"/>
      <w:marRight w:val="0"/>
      <w:marTop w:val="0"/>
      <w:marBottom w:val="0"/>
      <w:divBdr>
        <w:top w:val="none" w:sz="0" w:space="0" w:color="auto"/>
        <w:left w:val="none" w:sz="0" w:space="0" w:color="auto"/>
        <w:bottom w:val="none" w:sz="0" w:space="0" w:color="auto"/>
        <w:right w:val="none" w:sz="0" w:space="0" w:color="auto"/>
      </w:divBdr>
    </w:div>
    <w:div w:id="1740593790">
      <w:bodyDiv w:val="1"/>
      <w:marLeft w:val="0"/>
      <w:marRight w:val="0"/>
      <w:marTop w:val="0"/>
      <w:marBottom w:val="0"/>
      <w:divBdr>
        <w:top w:val="none" w:sz="0" w:space="0" w:color="auto"/>
        <w:left w:val="none" w:sz="0" w:space="0" w:color="auto"/>
        <w:bottom w:val="none" w:sz="0" w:space="0" w:color="auto"/>
        <w:right w:val="none" w:sz="0" w:space="0" w:color="auto"/>
      </w:divBdr>
    </w:div>
    <w:div w:id="1743680486">
      <w:bodyDiv w:val="1"/>
      <w:marLeft w:val="0"/>
      <w:marRight w:val="0"/>
      <w:marTop w:val="0"/>
      <w:marBottom w:val="0"/>
      <w:divBdr>
        <w:top w:val="none" w:sz="0" w:space="0" w:color="auto"/>
        <w:left w:val="none" w:sz="0" w:space="0" w:color="auto"/>
        <w:bottom w:val="none" w:sz="0" w:space="0" w:color="auto"/>
        <w:right w:val="none" w:sz="0" w:space="0" w:color="auto"/>
      </w:divBdr>
    </w:div>
    <w:div w:id="1745838859">
      <w:bodyDiv w:val="1"/>
      <w:marLeft w:val="0"/>
      <w:marRight w:val="0"/>
      <w:marTop w:val="0"/>
      <w:marBottom w:val="0"/>
      <w:divBdr>
        <w:top w:val="none" w:sz="0" w:space="0" w:color="auto"/>
        <w:left w:val="none" w:sz="0" w:space="0" w:color="auto"/>
        <w:bottom w:val="none" w:sz="0" w:space="0" w:color="auto"/>
        <w:right w:val="none" w:sz="0" w:space="0" w:color="auto"/>
      </w:divBdr>
    </w:div>
    <w:div w:id="1748335366">
      <w:bodyDiv w:val="1"/>
      <w:marLeft w:val="0"/>
      <w:marRight w:val="0"/>
      <w:marTop w:val="0"/>
      <w:marBottom w:val="0"/>
      <w:divBdr>
        <w:top w:val="none" w:sz="0" w:space="0" w:color="auto"/>
        <w:left w:val="none" w:sz="0" w:space="0" w:color="auto"/>
        <w:bottom w:val="none" w:sz="0" w:space="0" w:color="auto"/>
        <w:right w:val="none" w:sz="0" w:space="0" w:color="auto"/>
      </w:divBdr>
    </w:div>
    <w:div w:id="1749383891">
      <w:bodyDiv w:val="1"/>
      <w:marLeft w:val="0"/>
      <w:marRight w:val="0"/>
      <w:marTop w:val="0"/>
      <w:marBottom w:val="0"/>
      <w:divBdr>
        <w:top w:val="none" w:sz="0" w:space="0" w:color="auto"/>
        <w:left w:val="none" w:sz="0" w:space="0" w:color="auto"/>
        <w:bottom w:val="none" w:sz="0" w:space="0" w:color="auto"/>
        <w:right w:val="none" w:sz="0" w:space="0" w:color="auto"/>
      </w:divBdr>
    </w:div>
    <w:div w:id="1755395676">
      <w:bodyDiv w:val="1"/>
      <w:marLeft w:val="0"/>
      <w:marRight w:val="0"/>
      <w:marTop w:val="0"/>
      <w:marBottom w:val="0"/>
      <w:divBdr>
        <w:top w:val="none" w:sz="0" w:space="0" w:color="auto"/>
        <w:left w:val="none" w:sz="0" w:space="0" w:color="auto"/>
        <w:bottom w:val="none" w:sz="0" w:space="0" w:color="auto"/>
        <w:right w:val="none" w:sz="0" w:space="0" w:color="auto"/>
      </w:divBdr>
    </w:div>
    <w:div w:id="1809932801">
      <w:bodyDiv w:val="1"/>
      <w:marLeft w:val="0"/>
      <w:marRight w:val="0"/>
      <w:marTop w:val="0"/>
      <w:marBottom w:val="0"/>
      <w:divBdr>
        <w:top w:val="none" w:sz="0" w:space="0" w:color="auto"/>
        <w:left w:val="none" w:sz="0" w:space="0" w:color="auto"/>
        <w:bottom w:val="none" w:sz="0" w:space="0" w:color="auto"/>
        <w:right w:val="none" w:sz="0" w:space="0" w:color="auto"/>
      </w:divBdr>
      <w:divsChild>
        <w:div w:id="375736404">
          <w:marLeft w:val="274"/>
          <w:marRight w:val="0"/>
          <w:marTop w:val="0"/>
          <w:marBottom w:val="0"/>
          <w:divBdr>
            <w:top w:val="none" w:sz="0" w:space="0" w:color="auto"/>
            <w:left w:val="none" w:sz="0" w:space="0" w:color="auto"/>
            <w:bottom w:val="none" w:sz="0" w:space="0" w:color="auto"/>
            <w:right w:val="none" w:sz="0" w:space="0" w:color="auto"/>
          </w:divBdr>
        </w:div>
      </w:divsChild>
    </w:div>
    <w:div w:id="1816530702">
      <w:bodyDiv w:val="1"/>
      <w:marLeft w:val="0"/>
      <w:marRight w:val="0"/>
      <w:marTop w:val="0"/>
      <w:marBottom w:val="0"/>
      <w:divBdr>
        <w:top w:val="none" w:sz="0" w:space="0" w:color="auto"/>
        <w:left w:val="none" w:sz="0" w:space="0" w:color="auto"/>
        <w:bottom w:val="none" w:sz="0" w:space="0" w:color="auto"/>
        <w:right w:val="none" w:sz="0" w:space="0" w:color="auto"/>
      </w:divBdr>
    </w:div>
    <w:div w:id="1823498159">
      <w:bodyDiv w:val="1"/>
      <w:marLeft w:val="0"/>
      <w:marRight w:val="0"/>
      <w:marTop w:val="0"/>
      <w:marBottom w:val="0"/>
      <w:divBdr>
        <w:top w:val="none" w:sz="0" w:space="0" w:color="auto"/>
        <w:left w:val="none" w:sz="0" w:space="0" w:color="auto"/>
        <w:bottom w:val="none" w:sz="0" w:space="0" w:color="auto"/>
        <w:right w:val="none" w:sz="0" w:space="0" w:color="auto"/>
      </w:divBdr>
    </w:div>
    <w:div w:id="1825463618">
      <w:bodyDiv w:val="1"/>
      <w:marLeft w:val="0"/>
      <w:marRight w:val="0"/>
      <w:marTop w:val="0"/>
      <w:marBottom w:val="0"/>
      <w:divBdr>
        <w:top w:val="none" w:sz="0" w:space="0" w:color="auto"/>
        <w:left w:val="none" w:sz="0" w:space="0" w:color="auto"/>
        <w:bottom w:val="none" w:sz="0" w:space="0" w:color="auto"/>
        <w:right w:val="none" w:sz="0" w:space="0" w:color="auto"/>
      </w:divBdr>
      <w:divsChild>
        <w:div w:id="1680959101">
          <w:marLeft w:val="274"/>
          <w:marRight w:val="0"/>
          <w:marTop w:val="0"/>
          <w:marBottom w:val="120"/>
          <w:divBdr>
            <w:top w:val="none" w:sz="0" w:space="0" w:color="auto"/>
            <w:left w:val="none" w:sz="0" w:space="0" w:color="auto"/>
            <w:bottom w:val="none" w:sz="0" w:space="0" w:color="auto"/>
            <w:right w:val="none" w:sz="0" w:space="0" w:color="auto"/>
          </w:divBdr>
        </w:div>
      </w:divsChild>
    </w:div>
    <w:div w:id="1827890585">
      <w:bodyDiv w:val="1"/>
      <w:marLeft w:val="0"/>
      <w:marRight w:val="0"/>
      <w:marTop w:val="0"/>
      <w:marBottom w:val="0"/>
      <w:divBdr>
        <w:top w:val="none" w:sz="0" w:space="0" w:color="auto"/>
        <w:left w:val="none" w:sz="0" w:space="0" w:color="auto"/>
        <w:bottom w:val="none" w:sz="0" w:space="0" w:color="auto"/>
        <w:right w:val="none" w:sz="0" w:space="0" w:color="auto"/>
      </w:divBdr>
      <w:divsChild>
        <w:div w:id="1355881750">
          <w:marLeft w:val="274"/>
          <w:marRight w:val="0"/>
          <w:marTop w:val="0"/>
          <w:marBottom w:val="0"/>
          <w:divBdr>
            <w:top w:val="none" w:sz="0" w:space="0" w:color="auto"/>
            <w:left w:val="none" w:sz="0" w:space="0" w:color="auto"/>
            <w:bottom w:val="none" w:sz="0" w:space="0" w:color="auto"/>
            <w:right w:val="none" w:sz="0" w:space="0" w:color="auto"/>
          </w:divBdr>
        </w:div>
      </w:divsChild>
    </w:div>
    <w:div w:id="1835022838">
      <w:bodyDiv w:val="1"/>
      <w:marLeft w:val="0"/>
      <w:marRight w:val="0"/>
      <w:marTop w:val="0"/>
      <w:marBottom w:val="0"/>
      <w:divBdr>
        <w:top w:val="none" w:sz="0" w:space="0" w:color="auto"/>
        <w:left w:val="none" w:sz="0" w:space="0" w:color="auto"/>
        <w:bottom w:val="none" w:sz="0" w:space="0" w:color="auto"/>
        <w:right w:val="none" w:sz="0" w:space="0" w:color="auto"/>
      </w:divBdr>
    </w:div>
    <w:div w:id="1836258206">
      <w:bodyDiv w:val="1"/>
      <w:marLeft w:val="0"/>
      <w:marRight w:val="0"/>
      <w:marTop w:val="0"/>
      <w:marBottom w:val="0"/>
      <w:divBdr>
        <w:top w:val="none" w:sz="0" w:space="0" w:color="auto"/>
        <w:left w:val="none" w:sz="0" w:space="0" w:color="auto"/>
        <w:bottom w:val="none" w:sz="0" w:space="0" w:color="auto"/>
        <w:right w:val="none" w:sz="0" w:space="0" w:color="auto"/>
      </w:divBdr>
    </w:div>
    <w:div w:id="1836803418">
      <w:bodyDiv w:val="1"/>
      <w:marLeft w:val="0"/>
      <w:marRight w:val="0"/>
      <w:marTop w:val="0"/>
      <w:marBottom w:val="0"/>
      <w:divBdr>
        <w:top w:val="none" w:sz="0" w:space="0" w:color="auto"/>
        <w:left w:val="none" w:sz="0" w:space="0" w:color="auto"/>
        <w:bottom w:val="none" w:sz="0" w:space="0" w:color="auto"/>
        <w:right w:val="none" w:sz="0" w:space="0" w:color="auto"/>
      </w:divBdr>
      <w:divsChild>
        <w:div w:id="673263809">
          <w:marLeft w:val="446"/>
          <w:marRight w:val="0"/>
          <w:marTop w:val="0"/>
          <w:marBottom w:val="0"/>
          <w:divBdr>
            <w:top w:val="none" w:sz="0" w:space="0" w:color="auto"/>
            <w:left w:val="none" w:sz="0" w:space="0" w:color="auto"/>
            <w:bottom w:val="none" w:sz="0" w:space="0" w:color="auto"/>
            <w:right w:val="none" w:sz="0" w:space="0" w:color="auto"/>
          </w:divBdr>
        </w:div>
        <w:div w:id="1139153819">
          <w:marLeft w:val="446"/>
          <w:marRight w:val="0"/>
          <w:marTop w:val="0"/>
          <w:marBottom w:val="0"/>
          <w:divBdr>
            <w:top w:val="none" w:sz="0" w:space="0" w:color="auto"/>
            <w:left w:val="none" w:sz="0" w:space="0" w:color="auto"/>
            <w:bottom w:val="none" w:sz="0" w:space="0" w:color="auto"/>
            <w:right w:val="none" w:sz="0" w:space="0" w:color="auto"/>
          </w:divBdr>
        </w:div>
      </w:divsChild>
    </w:div>
    <w:div w:id="1844280287">
      <w:bodyDiv w:val="1"/>
      <w:marLeft w:val="0"/>
      <w:marRight w:val="0"/>
      <w:marTop w:val="0"/>
      <w:marBottom w:val="0"/>
      <w:divBdr>
        <w:top w:val="none" w:sz="0" w:space="0" w:color="auto"/>
        <w:left w:val="none" w:sz="0" w:space="0" w:color="auto"/>
        <w:bottom w:val="none" w:sz="0" w:space="0" w:color="auto"/>
        <w:right w:val="none" w:sz="0" w:space="0" w:color="auto"/>
      </w:divBdr>
      <w:divsChild>
        <w:div w:id="149909925">
          <w:marLeft w:val="-225"/>
          <w:marRight w:val="-225"/>
          <w:marTop w:val="0"/>
          <w:marBottom w:val="0"/>
          <w:divBdr>
            <w:top w:val="none" w:sz="0" w:space="0" w:color="auto"/>
            <w:left w:val="none" w:sz="0" w:space="0" w:color="auto"/>
            <w:bottom w:val="none" w:sz="0" w:space="0" w:color="auto"/>
            <w:right w:val="none" w:sz="0" w:space="0" w:color="auto"/>
          </w:divBdr>
          <w:divsChild>
            <w:div w:id="13931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1793">
      <w:bodyDiv w:val="1"/>
      <w:marLeft w:val="0"/>
      <w:marRight w:val="0"/>
      <w:marTop w:val="0"/>
      <w:marBottom w:val="0"/>
      <w:divBdr>
        <w:top w:val="none" w:sz="0" w:space="0" w:color="auto"/>
        <w:left w:val="none" w:sz="0" w:space="0" w:color="auto"/>
        <w:bottom w:val="none" w:sz="0" w:space="0" w:color="auto"/>
        <w:right w:val="none" w:sz="0" w:space="0" w:color="auto"/>
      </w:divBdr>
    </w:div>
    <w:div w:id="1886525866">
      <w:bodyDiv w:val="1"/>
      <w:marLeft w:val="0"/>
      <w:marRight w:val="0"/>
      <w:marTop w:val="0"/>
      <w:marBottom w:val="0"/>
      <w:divBdr>
        <w:top w:val="none" w:sz="0" w:space="0" w:color="auto"/>
        <w:left w:val="none" w:sz="0" w:space="0" w:color="auto"/>
        <w:bottom w:val="none" w:sz="0" w:space="0" w:color="auto"/>
        <w:right w:val="none" w:sz="0" w:space="0" w:color="auto"/>
      </w:divBdr>
    </w:div>
    <w:div w:id="1894463211">
      <w:bodyDiv w:val="1"/>
      <w:marLeft w:val="0"/>
      <w:marRight w:val="0"/>
      <w:marTop w:val="0"/>
      <w:marBottom w:val="0"/>
      <w:divBdr>
        <w:top w:val="none" w:sz="0" w:space="0" w:color="auto"/>
        <w:left w:val="none" w:sz="0" w:space="0" w:color="auto"/>
        <w:bottom w:val="none" w:sz="0" w:space="0" w:color="auto"/>
        <w:right w:val="none" w:sz="0" w:space="0" w:color="auto"/>
      </w:divBdr>
    </w:div>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 w:id="1897929660">
      <w:bodyDiv w:val="1"/>
      <w:marLeft w:val="0"/>
      <w:marRight w:val="0"/>
      <w:marTop w:val="0"/>
      <w:marBottom w:val="0"/>
      <w:divBdr>
        <w:top w:val="none" w:sz="0" w:space="0" w:color="auto"/>
        <w:left w:val="none" w:sz="0" w:space="0" w:color="auto"/>
        <w:bottom w:val="none" w:sz="0" w:space="0" w:color="auto"/>
        <w:right w:val="none" w:sz="0" w:space="0" w:color="auto"/>
      </w:divBdr>
      <w:divsChild>
        <w:div w:id="1508867951">
          <w:marLeft w:val="547"/>
          <w:marRight w:val="0"/>
          <w:marTop w:val="0"/>
          <w:marBottom w:val="200"/>
          <w:divBdr>
            <w:top w:val="none" w:sz="0" w:space="0" w:color="auto"/>
            <w:left w:val="none" w:sz="0" w:space="0" w:color="auto"/>
            <w:bottom w:val="none" w:sz="0" w:space="0" w:color="auto"/>
            <w:right w:val="none" w:sz="0" w:space="0" w:color="auto"/>
          </w:divBdr>
        </w:div>
      </w:divsChild>
    </w:div>
    <w:div w:id="1925793777">
      <w:bodyDiv w:val="1"/>
      <w:marLeft w:val="0"/>
      <w:marRight w:val="0"/>
      <w:marTop w:val="0"/>
      <w:marBottom w:val="0"/>
      <w:divBdr>
        <w:top w:val="none" w:sz="0" w:space="0" w:color="auto"/>
        <w:left w:val="none" w:sz="0" w:space="0" w:color="auto"/>
        <w:bottom w:val="none" w:sz="0" w:space="0" w:color="auto"/>
        <w:right w:val="none" w:sz="0" w:space="0" w:color="auto"/>
      </w:divBdr>
    </w:div>
    <w:div w:id="1927614615">
      <w:bodyDiv w:val="1"/>
      <w:marLeft w:val="0"/>
      <w:marRight w:val="0"/>
      <w:marTop w:val="0"/>
      <w:marBottom w:val="0"/>
      <w:divBdr>
        <w:top w:val="none" w:sz="0" w:space="0" w:color="auto"/>
        <w:left w:val="none" w:sz="0" w:space="0" w:color="auto"/>
        <w:bottom w:val="none" w:sz="0" w:space="0" w:color="auto"/>
        <w:right w:val="none" w:sz="0" w:space="0" w:color="auto"/>
      </w:divBdr>
    </w:div>
    <w:div w:id="1940135234">
      <w:bodyDiv w:val="1"/>
      <w:marLeft w:val="0"/>
      <w:marRight w:val="0"/>
      <w:marTop w:val="0"/>
      <w:marBottom w:val="0"/>
      <w:divBdr>
        <w:top w:val="none" w:sz="0" w:space="0" w:color="auto"/>
        <w:left w:val="none" w:sz="0" w:space="0" w:color="auto"/>
        <w:bottom w:val="none" w:sz="0" w:space="0" w:color="auto"/>
        <w:right w:val="none" w:sz="0" w:space="0" w:color="auto"/>
      </w:divBdr>
    </w:div>
    <w:div w:id="1940336548">
      <w:bodyDiv w:val="1"/>
      <w:marLeft w:val="0"/>
      <w:marRight w:val="0"/>
      <w:marTop w:val="0"/>
      <w:marBottom w:val="0"/>
      <w:divBdr>
        <w:top w:val="none" w:sz="0" w:space="0" w:color="auto"/>
        <w:left w:val="none" w:sz="0" w:space="0" w:color="auto"/>
        <w:bottom w:val="none" w:sz="0" w:space="0" w:color="auto"/>
        <w:right w:val="none" w:sz="0" w:space="0" w:color="auto"/>
      </w:divBdr>
    </w:div>
    <w:div w:id="1946031500">
      <w:bodyDiv w:val="1"/>
      <w:marLeft w:val="0"/>
      <w:marRight w:val="0"/>
      <w:marTop w:val="0"/>
      <w:marBottom w:val="0"/>
      <w:divBdr>
        <w:top w:val="none" w:sz="0" w:space="0" w:color="auto"/>
        <w:left w:val="none" w:sz="0" w:space="0" w:color="auto"/>
        <w:bottom w:val="none" w:sz="0" w:space="0" w:color="auto"/>
        <w:right w:val="none" w:sz="0" w:space="0" w:color="auto"/>
      </w:divBdr>
    </w:div>
    <w:div w:id="1955404785">
      <w:bodyDiv w:val="1"/>
      <w:marLeft w:val="0"/>
      <w:marRight w:val="0"/>
      <w:marTop w:val="0"/>
      <w:marBottom w:val="0"/>
      <w:divBdr>
        <w:top w:val="none" w:sz="0" w:space="0" w:color="auto"/>
        <w:left w:val="none" w:sz="0" w:space="0" w:color="auto"/>
        <w:bottom w:val="none" w:sz="0" w:space="0" w:color="auto"/>
        <w:right w:val="none" w:sz="0" w:space="0" w:color="auto"/>
      </w:divBdr>
      <w:divsChild>
        <w:div w:id="1483619579">
          <w:marLeft w:val="0"/>
          <w:marRight w:val="0"/>
          <w:marTop w:val="0"/>
          <w:marBottom w:val="0"/>
          <w:divBdr>
            <w:top w:val="none" w:sz="0" w:space="0" w:color="auto"/>
            <w:left w:val="none" w:sz="0" w:space="0" w:color="auto"/>
            <w:bottom w:val="none" w:sz="0" w:space="0" w:color="auto"/>
            <w:right w:val="none" w:sz="0" w:space="0" w:color="auto"/>
          </w:divBdr>
        </w:div>
      </w:divsChild>
    </w:div>
    <w:div w:id="1965962598">
      <w:bodyDiv w:val="1"/>
      <w:marLeft w:val="0"/>
      <w:marRight w:val="0"/>
      <w:marTop w:val="0"/>
      <w:marBottom w:val="0"/>
      <w:divBdr>
        <w:top w:val="none" w:sz="0" w:space="0" w:color="auto"/>
        <w:left w:val="none" w:sz="0" w:space="0" w:color="auto"/>
        <w:bottom w:val="none" w:sz="0" w:space="0" w:color="auto"/>
        <w:right w:val="none" w:sz="0" w:space="0" w:color="auto"/>
      </w:divBdr>
    </w:div>
    <w:div w:id="1980106626">
      <w:bodyDiv w:val="1"/>
      <w:marLeft w:val="0"/>
      <w:marRight w:val="0"/>
      <w:marTop w:val="0"/>
      <w:marBottom w:val="0"/>
      <w:divBdr>
        <w:top w:val="none" w:sz="0" w:space="0" w:color="auto"/>
        <w:left w:val="none" w:sz="0" w:space="0" w:color="auto"/>
        <w:bottom w:val="none" w:sz="0" w:space="0" w:color="auto"/>
        <w:right w:val="none" w:sz="0" w:space="0" w:color="auto"/>
      </w:divBdr>
    </w:div>
    <w:div w:id="1982802309">
      <w:bodyDiv w:val="1"/>
      <w:marLeft w:val="0"/>
      <w:marRight w:val="0"/>
      <w:marTop w:val="0"/>
      <w:marBottom w:val="0"/>
      <w:divBdr>
        <w:top w:val="none" w:sz="0" w:space="0" w:color="auto"/>
        <w:left w:val="none" w:sz="0" w:space="0" w:color="auto"/>
        <w:bottom w:val="none" w:sz="0" w:space="0" w:color="auto"/>
        <w:right w:val="none" w:sz="0" w:space="0" w:color="auto"/>
      </w:divBdr>
    </w:div>
    <w:div w:id="1983805622">
      <w:bodyDiv w:val="1"/>
      <w:marLeft w:val="0"/>
      <w:marRight w:val="0"/>
      <w:marTop w:val="0"/>
      <w:marBottom w:val="0"/>
      <w:divBdr>
        <w:top w:val="none" w:sz="0" w:space="0" w:color="auto"/>
        <w:left w:val="none" w:sz="0" w:space="0" w:color="auto"/>
        <w:bottom w:val="none" w:sz="0" w:space="0" w:color="auto"/>
        <w:right w:val="none" w:sz="0" w:space="0" w:color="auto"/>
      </w:divBdr>
    </w:div>
    <w:div w:id="1987970010">
      <w:bodyDiv w:val="1"/>
      <w:marLeft w:val="0"/>
      <w:marRight w:val="0"/>
      <w:marTop w:val="0"/>
      <w:marBottom w:val="0"/>
      <w:divBdr>
        <w:top w:val="none" w:sz="0" w:space="0" w:color="auto"/>
        <w:left w:val="none" w:sz="0" w:space="0" w:color="auto"/>
        <w:bottom w:val="none" w:sz="0" w:space="0" w:color="auto"/>
        <w:right w:val="none" w:sz="0" w:space="0" w:color="auto"/>
      </w:divBdr>
    </w:div>
    <w:div w:id="1994135135">
      <w:bodyDiv w:val="1"/>
      <w:marLeft w:val="0"/>
      <w:marRight w:val="0"/>
      <w:marTop w:val="0"/>
      <w:marBottom w:val="0"/>
      <w:divBdr>
        <w:top w:val="none" w:sz="0" w:space="0" w:color="auto"/>
        <w:left w:val="none" w:sz="0" w:space="0" w:color="auto"/>
        <w:bottom w:val="none" w:sz="0" w:space="0" w:color="auto"/>
        <w:right w:val="none" w:sz="0" w:space="0" w:color="auto"/>
      </w:divBdr>
      <w:divsChild>
        <w:div w:id="2063601555">
          <w:marLeft w:val="0"/>
          <w:marRight w:val="0"/>
          <w:marTop w:val="0"/>
          <w:marBottom w:val="0"/>
          <w:divBdr>
            <w:top w:val="none" w:sz="0" w:space="0" w:color="auto"/>
            <w:left w:val="none" w:sz="0" w:space="0" w:color="auto"/>
            <w:bottom w:val="none" w:sz="0" w:space="0" w:color="auto"/>
            <w:right w:val="none" w:sz="0" w:space="0" w:color="auto"/>
          </w:divBdr>
          <w:divsChild>
            <w:div w:id="1816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460">
      <w:bodyDiv w:val="1"/>
      <w:marLeft w:val="0"/>
      <w:marRight w:val="0"/>
      <w:marTop w:val="0"/>
      <w:marBottom w:val="0"/>
      <w:divBdr>
        <w:top w:val="none" w:sz="0" w:space="0" w:color="auto"/>
        <w:left w:val="none" w:sz="0" w:space="0" w:color="auto"/>
        <w:bottom w:val="none" w:sz="0" w:space="0" w:color="auto"/>
        <w:right w:val="none" w:sz="0" w:space="0" w:color="auto"/>
      </w:divBdr>
    </w:div>
    <w:div w:id="2002657756">
      <w:bodyDiv w:val="1"/>
      <w:marLeft w:val="0"/>
      <w:marRight w:val="0"/>
      <w:marTop w:val="0"/>
      <w:marBottom w:val="0"/>
      <w:divBdr>
        <w:top w:val="none" w:sz="0" w:space="0" w:color="auto"/>
        <w:left w:val="none" w:sz="0" w:space="0" w:color="auto"/>
        <w:bottom w:val="none" w:sz="0" w:space="0" w:color="auto"/>
        <w:right w:val="none" w:sz="0" w:space="0" w:color="auto"/>
      </w:divBdr>
    </w:div>
    <w:div w:id="2015302117">
      <w:bodyDiv w:val="1"/>
      <w:marLeft w:val="0"/>
      <w:marRight w:val="0"/>
      <w:marTop w:val="0"/>
      <w:marBottom w:val="0"/>
      <w:divBdr>
        <w:top w:val="none" w:sz="0" w:space="0" w:color="auto"/>
        <w:left w:val="none" w:sz="0" w:space="0" w:color="auto"/>
        <w:bottom w:val="none" w:sz="0" w:space="0" w:color="auto"/>
        <w:right w:val="none" w:sz="0" w:space="0" w:color="auto"/>
      </w:divBdr>
    </w:div>
    <w:div w:id="2025397374">
      <w:bodyDiv w:val="1"/>
      <w:marLeft w:val="0"/>
      <w:marRight w:val="0"/>
      <w:marTop w:val="0"/>
      <w:marBottom w:val="0"/>
      <w:divBdr>
        <w:top w:val="none" w:sz="0" w:space="0" w:color="auto"/>
        <w:left w:val="none" w:sz="0" w:space="0" w:color="auto"/>
        <w:bottom w:val="none" w:sz="0" w:space="0" w:color="auto"/>
        <w:right w:val="none" w:sz="0" w:space="0" w:color="auto"/>
      </w:divBdr>
    </w:div>
    <w:div w:id="2035184188">
      <w:bodyDiv w:val="1"/>
      <w:marLeft w:val="0"/>
      <w:marRight w:val="0"/>
      <w:marTop w:val="0"/>
      <w:marBottom w:val="0"/>
      <w:divBdr>
        <w:top w:val="none" w:sz="0" w:space="0" w:color="auto"/>
        <w:left w:val="none" w:sz="0" w:space="0" w:color="auto"/>
        <w:bottom w:val="none" w:sz="0" w:space="0" w:color="auto"/>
        <w:right w:val="none" w:sz="0" w:space="0" w:color="auto"/>
      </w:divBdr>
      <w:divsChild>
        <w:div w:id="1259799051">
          <w:marLeft w:val="-225"/>
          <w:marRight w:val="-225"/>
          <w:marTop w:val="0"/>
          <w:marBottom w:val="0"/>
          <w:divBdr>
            <w:top w:val="none" w:sz="0" w:space="0" w:color="auto"/>
            <w:left w:val="none" w:sz="0" w:space="0" w:color="auto"/>
            <w:bottom w:val="none" w:sz="0" w:space="0" w:color="auto"/>
            <w:right w:val="none" w:sz="0" w:space="0" w:color="auto"/>
          </w:divBdr>
          <w:divsChild>
            <w:div w:id="7062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0877">
      <w:bodyDiv w:val="1"/>
      <w:marLeft w:val="0"/>
      <w:marRight w:val="0"/>
      <w:marTop w:val="0"/>
      <w:marBottom w:val="0"/>
      <w:divBdr>
        <w:top w:val="none" w:sz="0" w:space="0" w:color="auto"/>
        <w:left w:val="none" w:sz="0" w:space="0" w:color="auto"/>
        <w:bottom w:val="none" w:sz="0" w:space="0" w:color="auto"/>
        <w:right w:val="none" w:sz="0" w:space="0" w:color="auto"/>
      </w:divBdr>
    </w:div>
    <w:div w:id="2038042011">
      <w:bodyDiv w:val="1"/>
      <w:marLeft w:val="0"/>
      <w:marRight w:val="0"/>
      <w:marTop w:val="0"/>
      <w:marBottom w:val="0"/>
      <w:divBdr>
        <w:top w:val="none" w:sz="0" w:space="0" w:color="auto"/>
        <w:left w:val="none" w:sz="0" w:space="0" w:color="auto"/>
        <w:bottom w:val="none" w:sz="0" w:space="0" w:color="auto"/>
        <w:right w:val="none" w:sz="0" w:space="0" w:color="auto"/>
      </w:divBdr>
    </w:div>
    <w:div w:id="2039381808">
      <w:bodyDiv w:val="1"/>
      <w:marLeft w:val="0"/>
      <w:marRight w:val="0"/>
      <w:marTop w:val="0"/>
      <w:marBottom w:val="0"/>
      <w:divBdr>
        <w:top w:val="none" w:sz="0" w:space="0" w:color="auto"/>
        <w:left w:val="none" w:sz="0" w:space="0" w:color="auto"/>
        <w:bottom w:val="none" w:sz="0" w:space="0" w:color="auto"/>
        <w:right w:val="none" w:sz="0" w:space="0" w:color="auto"/>
      </w:divBdr>
    </w:div>
    <w:div w:id="2046054217">
      <w:bodyDiv w:val="1"/>
      <w:marLeft w:val="0"/>
      <w:marRight w:val="0"/>
      <w:marTop w:val="0"/>
      <w:marBottom w:val="0"/>
      <w:divBdr>
        <w:top w:val="none" w:sz="0" w:space="0" w:color="auto"/>
        <w:left w:val="none" w:sz="0" w:space="0" w:color="auto"/>
        <w:bottom w:val="none" w:sz="0" w:space="0" w:color="auto"/>
        <w:right w:val="none" w:sz="0" w:space="0" w:color="auto"/>
      </w:divBdr>
    </w:div>
    <w:div w:id="2056351606">
      <w:bodyDiv w:val="1"/>
      <w:marLeft w:val="0"/>
      <w:marRight w:val="0"/>
      <w:marTop w:val="0"/>
      <w:marBottom w:val="0"/>
      <w:divBdr>
        <w:top w:val="none" w:sz="0" w:space="0" w:color="auto"/>
        <w:left w:val="none" w:sz="0" w:space="0" w:color="auto"/>
        <w:bottom w:val="none" w:sz="0" w:space="0" w:color="auto"/>
        <w:right w:val="none" w:sz="0" w:space="0" w:color="auto"/>
      </w:divBdr>
      <w:divsChild>
        <w:div w:id="1107845267">
          <w:marLeft w:val="187"/>
          <w:marRight w:val="0"/>
          <w:marTop w:val="40"/>
          <w:marBottom w:val="0"/>
          <w:divBdr>
            <w:top w:val="none" w:sz="0" w:space="0" w:color="auto"/>
            <w:left w:val="none" w:sz="0" w:space="0" w:color="auto"/>
            <w:bottom w:val="none" w:sz="0" w:space="0" w:color="auto"/>
            <w:right w:val="none" w:sz="0" w:space="0" w:color="auto"/>
          </w:divBdr>
        </w:div>
      </w:divsChild>
    </w:div>
    <w:div w:id="2079401994">
      <w:bodyDiv w:val="1"/>
      <w:marLeft w:val="0"/>
      <w:marRight w:val="0"/>
      <w:marTop w:val="0"/>
      <w:marBottom w:val="0"/>
      <w:divBdr>
        <w:top w:val="none" w:sz="0" w:space="0" w:color="auto"/>
        <w:left w:val="none" w:sz="0" w:space="0" w:color="auto"/>
        <w:bottom w:val="none" w:sz="0" w:space="0" w:color="auto"/>
        <w:right w:val="none" w:sz="0" w:space="0" w:color="auto"/>
      </w:divBdr>
    </w:div>
    <w:div w:id="2082219005">
      <w:bodyDiv w:val="1"/>
      <w:marLeft w:val="0"/>
      <w:marRight w:val="0"/>
      <w:marTop w:val="0"/>
      <w:marBottom w:val="0"/>
      <w:divBdr>
        <w:top w:val="none" w:sz="0" w:space="0" w:color="auto"/>
        <w:left w:val="none" w:sz="0" w:space="0" w:color="auto"/>
        <w:bottom w:val="none" w:sz="0" w:space="0" w:color="auto"/>
        <w:right w:val="none" w:sz="0" w:space="0" w:color="auto"/>
      </w:divBdr>
    </w:div>
    <w:div w:id="2086757906">
      <w:bodyDiv w:val="1"/>
      <w:marLeft w:val="0"/>
      <w:marRight w:val="0"/>
      <w:marTop w:val="0"/>
      <w:marBottom w:val="0"/>
      <w:divBdr>
        <w:top w:val="none" w:sz="0" w:space="0" w:color="auto"/>
        <w:left w:val="none" w:sz="0" w:space="0" w:color="auto"/>
        <w:bottom w:val="none" w:sz="0" w:space="0" w:color="auto"/>
        <w:right w:val="none" w:sz="0" w:space="0" w:color="auto"/>
      </w:divBdr>
    </w:div>
    <w:div w:id="2088913117">
      <w:bodyDiv w:val="1"/>
      <w:marLeft w:val="0"/>
      <w:marRight w:val="0"/>
      <w:marTop w:val="0"/>
      <w:marBottom w:val="0"/>
      <w:divBdr>
        <w:top w:val="none" w:sz="0" w:space="0" w:color="auto"/>
        <w:left w:val="none" w:sz="0" w:space="0" w:color="auto"/>
        <w:bottom w:val="none" w:sz="0" w:space="0" w:color="auto"/>
        <w:right w:val="none" w:sz="0" w:space="0" w:color="auto"/>
      </w:divBdr>
      <w:divsChild>
        <w:div w:id="822626816">
          <w:marLeft w:val="1080"/>
          <w:marRight w:val="0"/>
          <w:marTop w:val="100"/>
          <w:marBottom w:val="0"/>
          <w:divBdr>
            <w:top w:val="none" w:sz="0" w:space="0" w:color="auto"/>
            <w:left w:val="none" w:sz="0" w:space="0" w:color="auto"/>
            <w:bottom w:val="none" w:sz="0" w:space="0" w:color="auto"/>
            <w:right w:val="none" w:sz="0" w:space="0" w:color="auto"/>
          </w:divBdr>
        </w:div>
        <w:div w:id="1468087013">
          <w:marLeft w:val="1080"/>
          <w:marRight w:val="0"/>
          <w:marTop w:val="100"/>
          <w:marBottom w:val="0"/>
          <w:divBdr>
            <w:top w:val="none" w:sz="0" w:space="0" w:color="auto"/>
            <w:left w:val="none" w:sz="0" w:space="0" w:color="auto"/>
            <w:bottom w:val="none" w:sz="0" w:space="0" w:color="auto"/>
            <w:right w:val="none" w:sz="0" w:space="0" w:color="auto"/>
          </w:divBdr>
        </w:div>
        <w:div w:id="1599368456">
          <w:marLeft w:val="1080"/>
          <w:marRight w:val="0"/>
          <w:marTop w:val="100"/>
          <w:marBottom w:val="0"/>
          <w:divBdr>
            <w:top w:val="none" w:sz="0" w:space="0" w:color="auto"/>
            <w:left w:val="none" w:sz="0" w:space="0" w:color="auto"/>
            <w:bottom w:val="none" w:sz="0" w:space="0" w:color="auto"/>
            <w:right w:val="none" w:sz="0" w:space="0" w:color="auto"/>
          </w:divBdr>
        </w:div>
        <w:div w:id="1968390631">
          <w:marLeft w:val="360"/>
          <w:marRight w:val="0"/>
          <w:marTop w:val="200"/>
          <w:marBottom w:val="0"/>
          <w:divBdr>
            <w:top w:val="none" w:sz="0" w:space="0" w:color="auto"/>
            <w:left w:val="none" w:sz="0" w:space="0" w:color="auto"/>
            <w:bottom w:val="none" w:sz="0" w:space="0" w:color="auto"/>
            <w:right w:val="none" w:sz="0" w:space="0" w:color="auto"/>
          </w:divBdr>
        </w:div>
      </w:divsChild>
    </w:div>
    <w:div w:id="2091463177">
      <w:bodyDiv w:val="1"/>
      <w:marLeft w:val="0"/>
      <w:marRight w:val="0"/>
      <w:marTop w:val="0"/>
      <w:marBottom w:val="0"/>
      <w:divBdr>
        <w:top w:val="none" w:sz="0" w:space="0" w:color="auto"/>
        <w:left w:val="none" w:sz="0" w:space="0" w:color="auto"/>
        <w:bottom w:val="none" w:sz="0" w:space="0" w:color="auto"/>
        <w:right w:val="none" w:sz="0" w:space="0" w:color="auto"/>
      </w:divBdr>
    </w:div>
    <w:div w:id="2092699160">
      <w:bodyDiv w:val="1"/>
      <w:marLeft w:val="0"/>
      <w:marRight w:val="0"/>
      <w:marTop w:val="0"/>
      <w:marBottom w:val="0"/>
      <w:divBdr>
        <w:top w:val="none" w:sz="0" w:space="0" w:color="auto"/>
        <w:left w:val="none" w:sz="0" w:space="0" w:color="auto"/>
        <w:bottom w:val="none" w:sz="0" w:space="0" w:color="auto"/>
        <w:right w:val="none" w:sz="0" w:space="0" w:color="auto"/>
      </w:divBdr>
    </w:div>
    <w:div w:id="2096322793">
      <w:bodyDiv w:val="1"/>
      <w:marLeft w:val="0"/>
      <w:marRight w:val="0"/>
      <w:marTop w:val="0"/>
      <w:marBottom w:val="0"/>
      <w:divBdr>
        <w:top w:val="none" w:sz="0" w:space="0" w:color="auto"/>
        <w:left w:val="none" w:sz="0" w:space="0" w:color="auto"/>
        <w:bottom w:val="none" w:sz="0" w:space="0" w:color="auto"/>
        <w:right w:val="none" w:sz="0" w:space="0" w:color="auto"/>
      </w:divBdr>
    </w:div>
    <w:div w:id="2106488075">
      <w:bodyDiv w:val="1"/>
      <w:marLeft w:val="0"/>
      <w:marRight w:val="0"/>
      <w:marTop w:val="0"/>
      <w:marBottom w:val="0"/>
      <w:divBdr>
        <w:top w:val="none" w:sz="0" w:space="0" w:color="auto"/>
        <w:left w:val="none" w:sz="0" w:space="0" w:color="auto"/>
        <w:bottom w:val="none" w:sz="0" w:space="0" w:color="auto"/>
        <w:right w:val="none" w:sz="0" w:space="0" w:color="auto"/>
      </w:divBdr>
    </w:div>
    <w:div w:id="2106681895">
      <w:bodyDiv w:val="1"/>
      <w:marLeft w:val="0"/>
      <w:marRight w:val="0"/>
      <w:marTop w:val="0"/>
      <w:marBottom w:val="0"/>
      <w:divBdr>
        <w:top w:val="none" w:sz="0" w:space="0" w:color="auto"/>
        <w:left w:val="none" w:sz="0" w:space="0" w:color="auto"/>
        <w:bottom w:val="none" w:sz="0" w:space="0" w:color="auto"/>
        <w:right w:val="none" w:sz="0" w:space="0" w:color="auto"/>
      </w:divBdr>
    </w:div>
    <w:div w:id="2111851079">
      <w:bodyDiv w:val="1"/>
      <w:marLeft w:val="0"/>
      <w:marRight w:val="0"/>
      <w:marTop w:val="0"/>
      <w:marBottom w:val="0"/>
      <w:divBdr>
        <w:top w:val="none" w:sz="0" w:space="0" w:color="auto"/>
        <w:left w:val="none" w:sz="0" w:space="0" w:color="auto"/>
        <w:bottom w:val="none" w:sz="0" w:space="0" w:color="auto"/>
        <w:right w:val="none" w:sz="0" w:space="0" w:color="auto"/>
      </w:divBdr>
    </w:div>
    <w:div w:id="21422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ss.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lobenewswire.com/Tracker?data=jAbmQ5yDuHVta3V-xCUfROT0lO4aEjUmnC55P61m9-BuO8AaiL4gAybOThxxexxsSMTzDoAuZRXsAaj-usFmBgMT4iGXlGgIpHsW3nPGtnQYt0Uw5eyHkYsROOxS6vi3VyF856ndfx9VfX8bzElZBejxqHfXTI7HEqIF4ROSqNvTWcthHa-mYCcrw7onNrL24TmMP2eVDDNUTZ7Dt3Q13SejykLdvJIq5JH80m3EkVy7GUB0_tomUkkSeSSGrQ6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s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gen.com" TargetMode="External"/><Relationship Id="rId5" Type="http://schemas.openxmlformats.org/officeDocument/2006/relationships/numbering" Target="numbering.xml"/><Relationship Id="rId15" Type="http://schemas.openxmlformats.org/officeDocument/2006/relationships/hyperlink" Target="http://www.fass.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s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hitema\Downloads\Press%20Release%20-%20Biogen%20only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026B5F6F2BF7439B5F4F274F8FE274" ma:contentTypeVersion="13" ma:contentTypeDescription="Create a new document." ma:contentTypeScope="" ma:versionID="82a968fc90261c755d77bca68db8fe25">
  <xsd:schema xmlns:xsd="http://www.w3.org/2001/XMLSchema" xmlns:xs="http://www.w3.org/2001/XMLSchema" xmlns:p="http://schemas.microsoft.com/office/2006/metadata/properties" xmlns:ns3="e70c82bc-e15f-43c0-9d3b-a7ae170c96d5" xmlns:ns4="afa78096-98b6-41c0-a4a3-bae395b2f5c8" targetNamespace="http://schemas.microsoft.com/office/2006/metadata/properties" ma:root="true" ma:fieldsID="4ac962989d26256f18c4f54981c752b5" ns3:_="" ns4:_="">
    <xsd:import namespace="e70c82bc-e15f-43c0-9d3b-a7ae170c96d5"/>
    <xsd:import namespace="afa78096-98b6-41c0-a4a3-bae395b2f5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c82bc-e15f-43c0-9d3b-a7ae170c96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78096-98b6-41c0-a4a3-bae395b2f5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E543-AA0B-40F6-A096-3988D33D7B38}">
  <ds:schemaRefs>
    <ds:schemaRef ds:uri="http://schemas.openxmlformats.org/officeDocument/2006/bibliography"/>
  </ds:schemaRefs>
</ds:datastoreItem>
</file>

<file path=customXml/itemProps2.xml><?xml version="1.0" encoding="utf-8"?>
<ds:datastoreItem xmlns:ds="http://schemas.openxmlformats.org/officeDocument/2006/customXml" ds:itemID="{E8D3FBDD-B335-4435-B8C5-CD35BC67F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c82bc-e15f-43c0-9d3b-a7ae170c96d5"/>
    <ds:schemaRef ds:uri="afa78096-98b6-41c0-a4a3-bae395b2f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F5236-576C-47DD-B4EE-EEAE62749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D3EF2-0556-45FA-9A24-337B4CBC0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C:\Users\MWhitema\Downloads\Press Release - Biogen only_new.dotx</Template>
  <TotalTime>0</TotalTime>
  <Pages>6</Pages>
  <Words>3071</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Biogen ECTRIMS Portfolio Release</vt:lpstr>
    </vt:vector>
  </TitlesOfParts>
  <Company>Accenture</Company>
  <LinksUpToDate>false</LinksUpToDate>
  <CharactersWithSpaces>19313</CharactersWithSpaces>
  <SharedDoc>false</SharedDoc>
  <HLinks>
    <vt:vector size="150" baseType="variant">
      <vt:variant>
        <vt:i4>2424849</vt:i4>
      </vt:variant>
      <vt:variant>
        <vt:i4>72</vt:i4>
      </vt:variant>
      <vt:variant>
        <vt:i4>0</vt:i4>
      </vt:variant>
      <vt:variant>
        <vt:i4>5</vt:i4>
      </vt:variant>
      <vt:variant>
        <vt:lpwstr>mailto:IR@biogen.com</vt:lpwstr>
      </vt:variant>
      <vt:variant>
        <vt:lpwstr/>
      </vt:variant>
      <vt:variant>
        <vt:i4>7077892</vt:i4>
      </vt:variant>
      <vt:variant>
        <vt:i4>69</vt:i4>
      </vt:variant>
      <vt:variant>
        <vt:i4>0</vt:i4>
      </vt:variant>
      <vt:variant>
        <vt:i4>5</vt:i4>
      </vt:variant>
      <vt:variant>
        <vt:lpwstr>mailto:public.affairs@biogen.com</vt:lpwstr>
      </vt:variant>
      <vt:variant>
        <vt:lpwstr/>
      </vt:variant>
      <vt:variant>
        <vt:i4>1048665</vt:i4>
      </vt:variant>
      <vt:variant>
        <vt:i4>66</vt:i4>
      </vt:variant>
      <vt:variant>
        <vt:i4>0</vt:i4>
      </vt:variant>
      <vt:variant>
        <vt:i4>5</vt:i4>
      </vt:variant>
      <vt:variant>
        <vt:lpwstr>https://www.youtube.com/c/biogen</vt:lpwstr>
      </vt:variant>
      <vt:variant>
        <vt:lpwstr/>
      </vt:variant>
      <vt:variant>
        <vt:i4>65606</vt:i4>
      </vt:variant>
      <vt:variant>
        <vt:i4>63</vt:i4>
      </vt:variant>
      <vt:variant>
        <vt:i4>0</vt:i4>
      </vt:variant>
      <vt:variant>
        <vt:i4>5</vt:i4>
      </vt:variant>
      <vt:variant>
        <vt:lpwstr>https://www.facebook.com/Biogen/</vt:lpwstr>
      </vt:variant>
      <vt:variant>
        <vt:lpwstr/>
      </vt:variant>
      <vt:variant>
        <vt:i4>1900574</vt:i4>
      </vt:variant>
      <vt:variant>
        <vt:i4>60</vt:i4>
      </vt:variant>
      <vt:variant>
        <vt:i4>0</vt:i4>
      </vt:variant>
      <vt:variant>
        <vt:i4>5</vt:i4>
      </vt:variant>
      <vt:variant>
        <vt:lpwstr>https://www.linkedin.com/company/biogen-/</vt:lpwstr>
      </vt:variant>
      <vt:variant>
        <vt:lpwstr/>
      </vt:variant>
      <vt:variant>
        <vt:i4>7929917</vt:i4>
      </vt:variant>
      <vt:variant>
        <vt:i4>57</vt:i4>
      </vt:variant>
      <vt:variant>
        <vt:i4>0</vt:i4>
      </vt:variant>
      <vt:variant>
        <vt:i4>5</vt:i4>
      </vt:variant>
      <vt:variant>
        <vt:lpwstr>https://twitter.com/biogen</vt:lpwstr>
      </vt:variant>
      <vt:variant>
        <vt:lpwstr/>
      </vt:variant>
      <vt:variant>
        <vt:i4>2490473</vt:i4>
      </vt:variant>
      <vt:variant>
        <vt:i4>54</vt:i4>
      </vt:variant>
      <vt:variant>
        <vt:i4>0</vt:i4>
      </vt:variant>
      <vt:variant>
        <vt:i4>5</vt:i4>
      </vt:variant>
      <vt:variant>
        <vt:lpwstr>https://www.biogen.com/</vt:lpwstr>
      </vt:variant>
      <vt:variant>
        <vt:lpwstr/>
      </vt:variant>
      <vt:variant>
        <vt:i4>2490473</vt:i4>
      </vt:variant>
      <vt:variant>
        <vt:i4>51</vt:i4>
      </vt:variant>
      <vt:variant>
        <vt:i4>0</vt:i4>
      </vt:variant>
      <vt:variant>
        <vt:i4>5</vt:i4>
      </vt:variant>
      <vt:variant>
        <vt:lpwstr>https://www.biogen.com/</vt:lpwstr>
      </vt:variant>
      <vt:variant>
        <vt:lpwstr/>
      </vt:variant>
      <vt:variant>
        <vt:i4>7143492</vt:i4>
      </vt:variant>
      <vt:variant>
        <vt:i4>48</vt:i4>
      </vt:variant>
      <vt:variant>
        <vt:i4>0</vt:i4>
      </vt:variant>
      <vt:variant>
        <vt:i4>5</vt:i4>
      </vt:variant>
      <vt:variant>
        <vt:lpwstr>https://www.avonex.com/content/dam/commercial/avonex/pat/en_us/pdf/Avonex_Medication_Guide.pdf</vt:lpwstr>
      </vt:variant>
      <vt:variant>
        <vt:lpwstr/>
      </vt:variant>
      <vt:variant>
        <vt:i4>1376262</vt:i4>
      </vt:variant>
      <vt:variant>
        <vt:i4>45</vt:i4>
      </vt:variant>
      <vt:variant>
        <vt:i4>0</vt:i4>
      </vt:variant>
      <vt:variant>
        <vt:i4>5</vt:i4>
      </vt:variant>
      <vt:variant>
        <vt:lpwstr>https://www.avonex.com/content/dam/commercial/avonex/pat/en_us/pdf/Avonex_US_Prescribing_Information.pdf</vt:lpwstr>
      </vt:variant>
      <vt:variant>
        <vt:lpwstr/>
      </vt:variant>
      <vt:variant>
        <vt:i4>1245284</vt:i4>
      </vt:variant>
      <vt:variant>
        <vt:i4>42</vt:i4>
      </vt:variant>
      <vt:variant>
        <vt:i4>0</vt:i4>
      </vt:variant>
      <vt:variant>
        <vt:i4>5</vt:i4>
      </vt:variant>
      <vt:variant>
        <vt:lpwstr>https://www.avonex.com/en_us/home/important-safety-information.html</vt:lpwstr>
      </vt:variant>
      <vt:variant>
        <vt:lpwstr/>
      </vt:variant>
      <vt:variant>
        <vt:i4>7798861</vt:i4>
      </vt:variant>
      <vt:variant>
        <vt:i4>39</vt:i4>
      </vt:variant>
      <vt:variant>
        <vt:i4>0</vt:i4>
      </vt:variant>
      <vt:variant>
        <vt:i4>5</vt:i4>
      </vt:variant>
      <vt:variant>
        <vt:lpwstr>https://www.plegridy.com/content/dam/commercial/plegridy/pat/en_us/pdf/plegridy-medication-guide.pdf</vt:lpwstr>
      </vt:variant>
      <vt:variant>
        <vt:lpwstr/>
      </vt:variant>
      <vt:variant>
        <vt:i4>983088</vt:i4>
      </vt:variant>
      <vt:variant>
        <vt:i4>36</vt:i4>
      </vt:variant>
      <vt:variant>
        <vt:i4>0</vt:i4>
      </vt:variant>
      <vt:variant>
        <vt:i4>5</vt:i4>
      </vt:variant>
      <vt:variant>
        <vt:lpwstr>https://www.plegridy.com/content/dam/commercial/plegridy/pat/en_us/pdf/plegridy-prescribing-information.pdf</vt:lpwstr>
      </vt:variant>
      <vt:variant>
        <vt:lpwstr/>
      </vt:variant>
      <vt:variant>
        <vt:i4>6815756</vt:i4>
      </vt:variant>
      <vt:variant>
        <vt:i4>33</vt:i4>
      </vt:variant>
      <vt:variant>
        <vt:i4>0</vt:i4>
      </vt:variant>
      <vt:variant>
        <vt:i4>5</vt:i4>
      </vt:variant>
      <vt:variant>
        <vt:lpwstr>https://www.plegridy.com/en_us/home/important-safety-information.html</vt:lpwstr>
      </vt:variant>
      <vt:variant>
        <vt:lpwstr/>
      </vt:variant>
      <vt:variant>
        <vt:i4>196641</vt:i4>
      </vt:variant>
      <vt:variant>
        <vt:i4>30</vt:i4>
      </vt:variant>
      <vt:variant>
        <vt:i4>0</vt:i4>
      </vt:variant>
      <vt:variant>
        <vt:i4>5</vt:i4>
      </vt:variant>
      <vt:variant>
        <vt:lpwstr>https://www.tysabri.com/content/dam/commercial/tysabri/pat/en_us/pdf/tysabri_medication_guide.pdf</vt:lpwstr>
      </vt:variant>
      <vt:variant>
        <vt:lpwstr/>
      </vt:variant>
      <vt:variant>
        <vt:i4>6946893</vt:i4>
      </vt:variant>
      <vt:variant>
        <vt:i4>27</vt:i4>
      </vt:variant>
      <vt:variant>
        <vt:i4>0</vt:i4>
      </vt:variant>
      <vt:variant>
        <vt:i4>5</vt:i4>
      </vt:variant>
      <vt:variant>
        <vt:lpwstr>https://www.tysabri.com/content/dam/commercial/tysabri/pat/en_us/pdf/tysabri_prescribing_information.pdf</vt:lpwstr>
      </vt:variant>
      <vt:variant>
        <vt:lpwstr/>
      </vt:variant>
      <vt:variant>
        <vt:i4>65655</vt:i4>
      </vt:variant>
      <vt:variant>
        <vt:i4>24</vt:i4>
      </vt:variant>
      <vt:variant>
        <vt:i4>0</vt:i4>
      </vt:variant>
      <vt:variant>
        <vt:i4>5</vt:i4>
      </vt:variant>
      <vt:variant>
        <vt:lpwstr>https://www.tysabri.com/en_us/home/important-safety-information.html</vt:lpwstr>
      </vt:variant>
      <vt:variant>
        <vt:lpwstr/>
      </vt:variant>
      <vt:variant>
        <vt:i4>7012378</vt:i4>
      </vt:variant>
      <vt:variant>
        <vt:i4>21</vt:i4>
      </vt:variant>
      <vt:variant>
        <vt:i4>0</vt:i4>
      </vt:variant>
      <vt:variant>
        <vt:i4>5</vt:i4>
      </vt:variant>
      <vt:variant>
        <vt:lpwstr>https://www.tecfidera.com/content/dam/commercial/tecfidera/pat/en_us/pdf/patient-information.pdf</vt:lpwstr>
      </vt:variant>
      <vt:variant>
        <vt:lpwstr/>
      </vt:variant>
      <vt:variant>
        <vt:i4>1114145</vt:i4>
      </vt:variant>
      <vt:variant>
        <vt:i4>18</vt:i4>
      </vt:variant>
      <vt:variant>
        <vt:i4>0</vt:i4>
      </vt:variant>
      <vt:variant>
        <vt:i4>5</vt:i4>
      </vt:variant>
      <vt:variant>
        <vt:lpwstr>https://www.tecfidera.com/content/dam/commercial/tecfidera/pat/en_us/pdf/full-prescribing-info.pdf</vt:lpwstr>
      </vt:variant>
      <vt:variant>
        <vt:lpwstr/>
      </vt:variant>
      <vt:variant>
        <vt:i4>8257537</vt:i4>
      </vt:variant>
      <vt:variant>
        <vt:i4>15</vt:i4>
      </vt:variant>
      <vt:variant>
        <vt:i4>0</vt:i4>
      </vt:variant>
      <vt:variant>
        <vt:i4>5</vt:i4>
      </vt:variant>
      <vt:variant>
        <vt:lpwstr>https://www.tecfidera.com/en_us/home/important-safety-information.html</vt:lpwstr>
      </vt:variant>
      <vt:variant>
        <vt:lpwstr/>
      </vt:variant>
      <vt:variant>
        <vt:i4>524335</vt:i4>
      </vt:variant>
      <vt:variant>
        <vt:i4>12</vt:i4>
      </vt:variant>
      <vt:variant>
        <vt:i4>0</vt:i4>
      </vt:variant>
      <vt:variant>
        <vt:i4>5</vt:i4>
      </vt:variant>
      <vt:variant>
        <vt:lpwstr>https://www.vumerity.com/content/dam/commercial/vumerity/pat/en_us/pdf/vumerity-patient-information.pdf</vt:lpwstr>
      </vt:variant>
      <vt:variant>
        <vt:lpwstr/>
      </vt:variant>
      <vt:variant>
        <vt:i4>1114155</vt:i4>
      </vt:variant>
      <vt:variant>
        <vt:i4>9</vt:i4>
      </vt:variant>
      <vt:variant>
        <vt:i4>0</vt:i4>
      </vt:variant>
      <vt:variant>
        <vt:i4>5</vt:i4>
      </vt:variant>
      <vt:variant>
        <vt:lpwstr>https://www.vumerity.com/content/dam/commercial/vumerity/pat/en_us/pdf/vumerity-prescribing-information.pdf</vt:lpwstr>
      </vt:variant>
      <vt:variant>
        <vt:lpwstr/>
      </vt:variant>
      <vt:variant>
        <vt:i4>7536658</vt:i4>
      </vt:variant>
      <vt:variant>
        <vt:i4>6</vt:i4>
      </vt:variant>
      <vt:variant>
        <vt:i4>0</vt:i4>
      </vt:variant>
      <vt:variant>
        <vt:i4>5</vt:i4>
      </vt:variant>
      <vt:variant>
        <vt:lpwstr>https://www.vumerity.com/en_us/home/important-safety-information.html</vt:lpwstr>
      </vt:variant>
      <vt:variant>
        <vt:lpwstr/>
      </vt:variant>
      <vt:variant>
        <vt:i4>2687011</vt:i4>
      </vt:variant>
      <vt:variant>
        <vt:i4>3</vt:i4>
      </vt:variant>
      <vt:variant>
        <vt:i4>0</vt:i4>
      </vt:variant>
      <vt:variant>
        <vt:i4>5</vt:i4>
      </vt:variant>
      <vt:variant>
        <vt:lpwstr>https://www.globenewswire.com/Tracker?data=jAbmQ5yDuHVta3V-xCUfROT0lO4aEjUmnC55P61m9-BuO8AaiL4gAybOThxxexxsSMTzDoAuZRXsAaj-usFmBgMT4iGXlGgIpHsW3nPGtnQYt0Uw5eyHkYsROOxS6vi3VyF856ndfx9VfX8bzElZBejxqHfXTI7HEqIF4ROSqNvTWcthHa-mYCcrw7onNrL24TmMP2eVDDNUTZ7Dt3Q13SejykLdvJIq5JH80m3EkVy7GUB0_tomUkkSeSSGrQ6v</vt:lpwstr>
      </vt:variant>
      <vt:variant>
        <vt:lpwstr/>
      </vt:variant>
      <vt:variant>
        <vt:i4>2949182</vt:i4>
      </vt:variant>
      <vt:variant>
        <vt:i4>0</vt:i4>
      </vt:variant>
      <vt:variant>
        <vt:i4>0</vt:i4>
      </vt:variant>
      <vt:variant>
        <vt:i4>5</vt:i4>
      </vt:variant>
      <vt:variant>
        <vt:lpwstr>http://www.biogen.com/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Biogen ECTRIMS Portfolio Release</dc:title>
  <dc:subject/>
  <dc:creator>catherine.brady@biogen.com</dc:creator>
  <cp:keywords/>
  <dc:description/>
  <cp:lastModifiedBy>Niclas Ahlberg</cp:lastModifiedBy>
  <cp:revision>2</cp:revision>
  <cp:lastPrinted>2020-02-21T21:10:00Z</cp:lastPrinted>
  <dcterms:created xsi:type="dcterms:W3CDTF">2020-09-17T09:22:00Z</dcterms:created>
  <dcterms:modified xsi:type="dcterms:W3CDTF">2020-09-17T09:22:00Z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0FAAcuWl1SbNzhH77BaNm3GBl/pwC4wU07MxojVlwMyAABML0j/6TEdp7gWsZjuFY07Fohri+GcEdBxV
PUJUEfq+lLlMzNcUMjxIlf8W2CwM4xiOGdBB3f8pB7WvdEvUytWAJx5KYP90g6lczUSZiDOM8veC
A/bDc1S7k/eWlHwA/YIH2rkHNx3ExaYtrWJeQOAgxUUcbECckYDMMEcmhWU1x60ErEn9V5WRPC1Y
a9IcHXk3ldn3nWyGx</vt:lpwstr>
  </property>
  <property fmtid="{D5CDD505-2E9C-101B-9397-08002B2CF9AE}" pid="4" name="MAIL_MSG_ID2">
    <vt:lpwstr>pN4753SGIhXD+i/O64Tx+PWMSnCNCNJWGM//GhMU37278rQ88ls0RzzSfKt
oTtcm/eNtkikskg9DRfwwtVKSveDIhyWxYBR0TyKKOVk4jYVP3Pft5FsoJk=</vt:lpwstr>
  </property>
  <property fmtid="{D5CDD505-2E9C-101B-9397-08002B2CF9AE}" pid="5" name="RESPONSE_SENDER_NAME">
    <vt:lpwstr>sAAAGYoQX4c3X/LGyi5OgqURdqj+EAqFyJSMtZ35inoeLJU=</vt:lpwstr>
  </property>
  <property fmtid="{D5CDD505-2E9C-101B-9397-08002B2CF9AE}" pid="6" name="EMAIL_OWNER_ADDRESS">
    <vt:lpwstr>4AAAv2pPQheLA5XdrIneEAL4CKbyt2r6Y70Zk8Wibl9mFwIWi8OjcjzMhA==</vt:lpwstr>
  </property>
  <property fmtid="{D5CDD505-2E9C-101B-9397-08002B2CF9AE}" pid="7" name="DocIDContent">
    <vt:lpwstr>1|_|2|</vt:lpwstr>
  </property>
  <property fmtid="{D5CDD505-2E9C-101B-9397-08002B2CF9AE}" pid="8" name="DocID">
    <vt:lpwstr>234626_1</vt:lpwstr>
  </property>
  <property fmtid="{D5CDD505-2E9C-101B-9397-08002B2CF9AE}" pid="9" name="ContentTypeId">
    <vt:lpwstr>0x010100F4026B5F6F2BF7439B5F4F274F8FE274</vt:lpwstr>
  </property>
</Properties>
</file>